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37" w:rsidRPr="004E35B4" w:rsidRDefault="00171F0F">
      <w:pPr>
        <w:rPr>
          <w:rFonts w:ascii="Arial" w:hAnsi="Arial" w:cs="Arial"/>
          <w:b/>
          <w:color w:val="00B050"/>
          <w:sz w:val="36"/>
          <w:szCs w:val="36"/>
        </w:rPr>
      </w:pPr>
      <w:bookmarkStart w:id="0" w:name="_GoBack"/>
      <w:r w:rsidRPr="00171F0F">
        <w:rPr>
          <w:rFonts w:ascii="Arial" w:hAnsi="Arial" w:cs="Arial"/>
          <w:b/>
          <w:noProof/>
          <w:color w:val="00B050"/>
          <w:sz w:val="36"/>
          <w:szCs w:val="36"/>
          <w:lang w:eastAsia="sl-SI"/>
        </w:rPr>
        <w:drawing>
          <wp:anchor distT="0" distB="0" distL="114300" distR="114300" simplePos="0" relativeHeight="251658240" behindDoc="1" locked="0" layoutInCell="1" allowOverlap="1" wp14:anchorId="032B8ADC" wp14:editId="387ACA07">
            <wp:simplePos x="0" y="0"/>
            <wp:positionH relativeFrom="column">
              <wp:posOffset>4577080</wp:posOffset>
            </wp:positionH>
            <wp:positionV relativeFrom="paragraph">
              <wp:posOffset>-1252855</wp:posOffset>
            </wp:positionV>
            <wp:extent cx="2409825" cy="2409825"/>
            <wp:effectExtent l="0" t="0" r="0" b="9525"/>
            <wp:wrapNone/>
            <wp:docPr id="1" name="Slika 1" descr="E:\4.r 201920\avatar metka\h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r 201920\avatar metka\hell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E35B4" w:rsidRPr="004E35B4">
        <w:rPr>
          <w:rFonts w:ascii="Arial" w:hAnsi="Arial" w:cs="Arial"/>
          <w:b/>
          <w:color w:val="00B050"/>
          <w:sz w:val="36"/>
          <w:szCs w:val="36"/>
        </w:rPr>
        <w:t>SREDA, 20.5.2020</w:t>
      </w:r>
      <w:r w:rsidRPr="00171F0F">
        <w:rPr>
          <w:rStyle w:val="Navaden"/>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E35B4" w:rsidRPr="004E35B4" w:rsidRDefault="004E35B4">
      <w:pPr>
        <w:rPr>
          <w:rFonts w:ascii="Arial" w:hAnsi="Arial" w:cs="Arial"/>
          <w:sz w:val="36"/>
          <w:szCs w:val="36"/>
        </w:rPr>
      </w:pPr>
    </w:p>
    <w:p w:rsidR="004E35B4" w:rsidRPr="00145C55" w:rsidRDefault="004E35B4">
      <w:pPr>
        <w:rPr>
          <w:rFonts w:ascii="Arial" w:hAnsi="Arial" w:cs="Arial"/>
          <w:b/>
          <w:color w:val="00B050"/>
          <w:sz w:val="32"/>
          <w:szCs w:val="32"/>
        </w:rPr>
      </w:pPr>
      <w:r w:rsidRPr="00145C55">
        <w:rPr>
          <w:rFonts w:ascii="Arial" w:hAnsi="Arial" w:cs="Arial"/>
          <w:b/>
          <w:color w:val="00B050"/>
          <w:sz w:val="32"/>
          <w:szCs w:val="32"/>
        </w:rPr>
        <w:t>MATEMATIKA:</w:t>
      </w:r>
    </w:p>
    <w:p w:rsidR="004E35B4" w:rsidRPr="004E35B4" w:rsidRDefault="004E35B4" w:rsidP="004E35B4">
      <w:pPr>
        <w:numPr>
          <w:ilvl w:val="0"/>
          <w:numId w:val="2"/>
        </w:numPr>
        <w:contextualSpacing/>
        <w:rPr>
          <w:rFonts w:ascii="Arial" w:eastAsia="Calibri" w:hAnsi="Arial" w:cs="Arial"/>
          <w:b/>
          <w:color w:val="000000"/>
          <w:sz w:val="28"/>
          <w:szCs w:val="28"/>
        </w:rPr>
      </w:pPr>
      <w:r w:rsidRPr="004E35B4">
        <w:rPr>
          <w:rFonts w:ascii="Arial" w:eastAsia="Calibri" w:hAnsi="Arial" w:cs="Arial"/>
          <w:color w:val="000000"/>
          <w:sz w:val="28"/>
          <w:szCs w:val="28"/>
        </w:rPr>
        <w:t>Poglej si videoposnetek:</w:t>
      </w:r>
    </w:p>
    <w:p w:rsidR="004E35B4" w:rsidRPr="00C86189" w:rsidRDefault="00171F0F" w:rsidP="00C86189">
      <w:pPr>
        <w:spacing w:line="360" w:lineRule="auto"/>
        <w:ind w:left="720"/>
        <w:contextualSpacing/>
        <w:rPr>
          <w:rFonts w:ascii="Arial" w:eastAsia="Calibri" w:hAnsi="Arial" w:cs="Arial"/>
          <w:color w:val="000000"/>
          <w:sz w:val="28"/>
          <w:szCs w:val="28"/>
        </w:rPr>
      </w:pPr>
      <w:hyperlink r:id="rId6" w:history="1">
        <w:r w:rsidR="004E35B4" w:rsidRPr="00C86189">
          <w:rPr>
            <w:rFonts w:ascii="Arial" w:eastAsia="Calibri" w:hAnsi="Arial" w:cs="Arial"/>
            <w:color w:val="0563C1"/>
            <w:sz w:val="28"/>
            <w:szCs w:val="28"/>
            <w:u w:val="single"/>
          </w:rPr>
          <w:t>https://www.youtube.com/watch?v=ypoc2gzYorM&amp;fbclid=IwAR0viYSXUFetC49_ADRkpvgkXhIGYGf1E1RqAyD2waxb9VJ8I2mJeB3S-Uw</w:t>
        </w:r>
      </w:hyperlink>
    </w:p>
    <w:p w:rsidR="00C86189" w:rsidRPr="00C86189" w:rsidRDefault="00C86189" w:rsidP="00C86189">
      <w:pPr>
        <w:pStyle w:val="Odstavekseznama"/>
        <w:numPr>
          <w:ilvl w:val="0"/>
          <w:numId w:val="4"/>
        </w:numPr>
        <w:spacing w:line="360" w:lineRule="auto"/>
        <w:rPr>
          <w:rFonts w:ascii="Arial" w:eastAsia="Calibri" w:hAnsi="Arial" w:cs="Arial"/>
          <w:color w:val="000000"/>
          <w:sz w:val="28"/>
          <w:szCs w:val="28"/>
        </w:rPr>
      </w:pPr>
      <w:r w:rsidRPr="00C86189">
        <w:rPr>
          <w:rFonts w:ascii="Arial" w:eastAsia="Calibri" w:hAnsi="Arial" w:cs="Arial"/>
          <w:color w:val="000000"/>
          <w:sz w:val="28"/>
          <w:szCs w:val="28"/>
        </w:rPr>
        <w:t>Natančno preberi besedilo v DZ na strani 8 in reši nalogo na strani 9.</w:t>
      </w:r>
    </w:p>
    <w:p w:rsidR="00C86189" w:rsidRPr="00C86189" w:rsidRDefault="00C86189" w:rsidP="00C86189">
      <w:pPr>
        <w:pStyle w:val="Odstavekseznama"/>
        <w:numPr>
          <w:ilvl w:val="0"/>
          <w:numId w:val="4"/>
        </w:numPr>
        <w:spacing w:line="360" w:lineRule="auto"/>
        <w:rPr>
          <w:rFonts w:ascii="Arial" w:eastAsia="Calibri" w:hAnsi="Arial" w:cs="Arial"/>
          <w:color w:val="000000"/>
          <w:sz w:val="28"/>
          <w:szCs w:val="28"/>
        </w:rPr>
      </w:pPr>
      <w:r w:rsidRPr="00C86189">
        <w:rPr>
          <w:rFonts w:ascii="Arial" w:eastAsia="Calibri" w:hAnsi="Arial" w:cs="Arial"/>
          <w:color w:val="000000"/>
          <w:sz w:val="28"/>
          <w:szCs w:val="28"/>
        </w:rPr>
        <w:t>V geometrijski zvezek prepiši besedilo iz priponke.</w:t>
      </w:r>
    </w:p>
    <w:p w:rsidR="004E35B4" w:rsidRDefault="004E35B4" w:rsidP="004E35B4"/>
    <w:p w:rsidR="00145C55" w:rsidRDefault="00145C55" w:rsidP="004E35B4"/>
    <w:p w:rsidR="00145C55" w:rsidRDefault="00145C55" w:rsidP="004E35B4">
      <w:pPr>
        <w:rPr>
          <w:rFonts w:ascii="Arial" w:hAnsi="Arial" w:cs="Arial"/>
          <w:b/>
          <w:color w:val="00B050"/>
          <w:sz w:val="32"/>
          <w:szCs w:val="32"/>
        </w:rPr>
      </w:pPr>
      <w:r w:rsidRPr="00145C55">
        <w:rPr>
          <w:rFonts w:ascii="Arial" w:hAnsi="Arial" w:cs="Arial"/>
          <w:b/>
          <w:color w:val="00B050"/>
          <w:sz w:val="32"/>
          <w:szCs w:val="32"/>
        </w:rPr>
        <w:t>SLOVENŠČINA:</w:t>
      </w:r>
    </w:p>
    <w:p w:rsidR="00B70F38" w:rsidRPr="00B70F38" w:rsidRDefault="00B70F38" w:rsidP="00B70F38">
      <w:pPr>
        <w:pStyle w:val="Odstavekseznama"/>
        <w:numPr>
          <w:ilvl w:val="0"/>
          <w:numId w:val="5"/>
        </w:numPr>
        <w:spacing w:line="360" w:lineRule="auto"/>
        <w:rPr>
          <w:rFonts w:ascii="Arial" w:hAnsi="Arial" w:cs="Arial"/>
          <w:color w:val="00B050"/>
          <w:sz w:val="32"/>
          <w:szCs w:val="32"/>
        </w:rPr>
      </w:pPr>
      <w:r w:rsidRPr="00B70F38">
        <w:rPr>
          <w:rFonts w:ascii="Arial" w:hAnsi="Arial" w:cs="Arial"/>
          <w:color w:val="000000" w:themeColor="text1"/>
          <w:sz w:val="32"/>
          <w:szCs w:val="32"/>
        </w:rPr>
        <w:t>V delovnem zvezku natančno preberi in reši naloge na straneh 96, 97 in 98.</w:t>
      </w:r>
    </w:p>
    <w:p w:rsidR="00B70F38" w:rsidRPr="00B70F38" w:rsidRDefault="00B70F38" w:rsidP="00B70F38">
      <w:pPr>
        <w:pStyle w:val="Odstavekseznama"/>
        <w:numPr>
          <w:ilvl w:val="0"/>
          <w:numId w:val="5"/>
        </w:numPr>
        <w:spacing w:line="360" w:lineRule="auto"/>
        <w:rPr>
          <w:rFonts w:ascii="Arial" w:hAnsi="Arial" w:cs="Arial"/>
          <w:color w:val="00B050"/>
          <w:sz w:val="32"/>
          <w:szCs w:val="32"/>
        </w:rPr>
      </w:pPr>
      <w:r>
        <w:rPr>
          <w:rFonts w:ascii="Arial" w:hAnsi="Arial" w:cs="Arial"/>
          <w:color w:val="000000" w:themeColor="text1"/>
          <w:sz w:val="32"/>
          <w:szCs w:val="32"/>
        </w:rPr>
        <w:t xml:space="preserve">Pokliči prijatelja ali prijateljico in poklepetajta po telefonu. </w:t>
      </w:r>
      <w:r w:rsidRPr="00B70F38">
        <w:rPr>
          <w:rFonts w:ascii="Arial" w:hAnsi="Arial" w:cs="Arial"/>
          <w:color w:val="000000" w:themeColor="text1"/>
          <w:sz w:val="32"/>
          <w:szCs w:val="32"/>
        </w:rPr>
        <w:sym w:font="Wingdings" w:char="F04A"/>
      </w:r>
    </w:p>
    <w:p w:rsidR="00145C55" w:rsidRDefault="00145C55" w:rsidP="004E35B4">
      <w:pPr>
        <w:rPr>
          <w:rFonts w:ascii="Arial" w:hAnsi="Arial" w:cs="Arial"/>
          <w:b/>
          <w:color w:val="00B050"/>
          <w:sz w:val="32"/>
          <w:szCs w:val="32"/>
        </w:rPr>
      </w:pPr>
    </w:p>
    <w:p w:rsidR="00145C55" w:rsidRDefault="00145C55" w:rsidP="004E35B4">
      <w:pPr>
        <w:rPr>
          <w:rFonts w:ascii="Arial" w:hAnsi="Arial" w:cs="Arial"/>
          <w:b/>
          <w:color w:val="00B050"/>
          <w:sz w:val="32"/>
          <w:szCs w:val="32"/>
        </w:rPr>
      </w:pPr>
    </w:p>
    <w:p w:rsidR="00145C55" w:rsidRDefault="00145C55" w:rsidP="004E35B4">
      <w:pPr>
        <w:rPr>
          <w:rFonts w:ascii="Arial" w:hAnsi="Arial" w:cs="Arial"/>
          <w:b/>
          <w:color w:val="00B050"/>
          <w:sz w:val="32"/>
          <w:szCs w:val="32"/>
        </w:rPr>
      </w:pPr>
      <w:r w:rsidRPr="00145C55">
        <w:rPr>
          <w:rFonts w:ascii="Arial" w:hAnsi="Arial" w:cs="Arial"/>
          <w:b/>
          <w:color w:val="00B050"/>
          <w:sz w:val="32"/>
          <w:szCs w:val="32"/>
        </w:rPr>
        <w:t>NARAVOSLOVJE IN TEHNIKA:</w:t>
      </w:r>
    </w:p>
    <w:p w:rsidR="00E90042" w:rsidRPr="00E90042" w:rsidRDefault="00E90042" w:rsidP="00E90042">
      <w:pPr>
        <w:pStyle w:val="Odstavekseznama"/>
        <w:numPr>
          <w:ilvl w:val="0"/>
          <w:numId w:val="6"/>
        </w:numPr>
        <w:spacing w:line="360" w:lineRule="auto"/>
        <w:rPr>
          <w:rFonts w:ascii="Arial" w:hAnsi="Arial" w:cs="Arial"/>
          <w:color w:val="00B050"/>
          <w:sz w:val="32"/>
          <w:szCs w:val="32"/>
        </w:rPr>
      </w:pPr>
      <w:r w:rsidRPr="00E90042">
        <w:rPr>
          <w:rFonts w:ascii="Arial" w:hAnsi="Arial" w:cs="Arial"/>
          <w:color w:val="000000" w:themeColor="text1"/>
          <w:sz w:val="28"/>
          <w:szCs w:val="28"/>
        </w:rPr>
        <w:t>Ponovi zadnjo snov.</w:t>
      </w:r>
    </w:p>
    <w:p w:rsidR="00E90042" w:rsidRPr="00E90042" w:rsidRDefault="00E90042" w:rsidP="00E90042">
      <w:pPr>
        <w:pStyle w:val="Odstavekseznama"/>
        <w:numPr>
          <w:ilvl w:val="0"/>
          <w:numId w:val="6"/>
        </w:numPr>
        <w:spacing w:line="360" w:lineRule="auto"/>
        <w:rPr>
          <w:rFonts w:ascii="Arial" w:hAnsi="Arial" w:cs="Arial"/>
          <w:color w:val="00B050"/>
          <w:sz w:val="32"/>
          <w:szCs w:val="32"/>
        </w:rPr>
      </w:pPr>
      <w:r w:rsidRPr="00E90042">
        <w:rPr>
          <w:rFonts w:ascii="Arial" w:hAnsi="Arial" w:cs="Arial"/>
          <w:color w:val="000000" w:themeColor="text1"/>
          <w:sz w:val="28"/>
          <w:szCs w:val="28"/>
        </w:rPr>
        <w:t>Natančno preberi poglavje, ki ima naslov Snovi razvrščamo po njihovih lastnostih.</w:t>
      </w:r>
    </w:p>
    <w:p w:rsidR="00E90042" w:rsidRPr="00E90042" w:rsidRDefault="00E90042" w:rsidP="00E90042">
      <w:pPr>
        <w:pStyle w:val="Odstavekseznama"/>
        <w:numPr>
          <w:ilvl w:val="0"/>
          <w:numId w:val="6"/>
        </w:numPr>
        <w:spacing w:line="360" w:lineRule="auto"/>
        <w:rPr>
          <w:rFonts w:ascii="Arial" w:hAnsi="Arial" w:cs="Arial"/>
          <w:color w:val="00B050"/>
          <w:sz w:val="32"/>
          <w:szCs w:val="32"/>
        </w:rPr>
      </w:pPr>
      <w:r w:rsidRPr="00E90042">
        <w:rPr>
          <w:rFonts w:ascii="Arial" w:hAnsi="Arial" w:cs="Arial"/>
          <w:color w:val="000000" w:themeColor="text1"/>
          <w:sz w:val="28"/>
          <w:szCs w:val="28"/>
        </w:rPr>
        <w:t xml:space="preserve">Poglej si videoposnetek na </w:t>
      </w:r>
      <w:hyperlink r:id="rId7" w:history="1">
        <w:r w:rsidRPr="00E90042">
          <w:rPr>
            <w:rStyle w:val="Hiperpovezava"/>
            <w:rFonts w:ascii="Arial" w:hAnsi="Arial" w:cs="Arial"/>
            <w:sz w:val="28"/>
            <w:szCs w:val="28"/>
          </w:rPr>
          <w:t>www.radovednih-pet.si</w:t>
        </w:r>
      </w:hyperlink>
      <w:r w:rsidRPr="00E90042">
        <w:rPr>
          <w:rFonts w:ascii="Arial" w:hAnsi="Arial" w:cs="Arial"/>
          <w:color w:val="000000" w:themeColor="text1"/>
          <w:sz w:val="28"/>
          <w:szCs w:val="28"/>
        </w:rPr>
        <w:t>, pod istim poglavjem.</w:t>
      </w:r>
    </w:p>
    <w:p w:rsidR="00A14C53" w:rsidRPr="00A14C53" w:rsidRDefault="00E90042" w:rsidP="004E35B4">
      <w:pPr>
        <w:pStyle w:val="Odstavekseznama"/>
        <w:numPr>
          <w:ilvl w:val="0"/>
          <w:numId w:val="6"/>
        </w:numPr>
        <w:spacing w:line="360" w:lineRule="auto"/>
        <w:rPr>
          <w:rFonts w:ascii="Arial" w:hAnsi="Arial" w:cs="Arial"/>
          <w:color w:val="00B050"/>
          <w:sz w:val="32"/>
          <w:szCs w:val="32"/>
        </w:rPr>
      </w:pPr>
      <w:r w:rsidRPr="00E90042">
        <w:rPr>
          <w:rFonts w:ascii="Arial" w:hAnsi="Arial" w:cs="Arial"/>
          <w:color w:val="000000" w:themeColor="text1"/>
          <w:sz w:val="28"/>
          <w:szCs w:val="28"/>
        </w:rPr>
        <w:t xml:space="preserve">Zapiši v zvezek besedilo iz priponke in ponovi. </w:t>
      </w:r>
      <w:r w:rsidRPr="00E90042">
        <w:rPr>
          <w:rFonts w:ascii="Arial" w:hAnsi="Arial" w:cs="Arial"/>
          <w:color w:val="000000" w:themeColor="text1"/>
          <w:sz w:val="28"/>
          <w:szCs w:val="28"/>
        </w:rPr>
        <w:sym w:font="Wingdings" w:char="F04A"/>
      </w:r>
    </w:p>
    <w:p w:rsidR="00145C55" w:rsidRPr="005217AB" w:rsidRDefault="00145C55" w:rsidP="005217AB">
      <w:pPr>
        <w:spacing w:line="360" w:lineRule="auto"/>
        <w:rPr>
          <w:rFonts w:ascii="Arial" w:hAnsi="Arial" w:cs="Arial"/>
          <w:b/>
          <w:color w:val="00B050"/>
          <w:sz w:val="32"/>
          <w:szCs w:val="32"/>
        </w:rPr>
      </w:pPr>
      <w:r w:rsidRPr="005217AB">
        <w:rPr>
          <w:rFonts w:ascii="Arial" w:hAnsi="Arial" w:cs="Arial"/>
          <w:b/>
          <w:color w:val="00B050"/>
          <w:sz w:val="32"/>
          <w:szCs w:val="32"/>
        </w:rPr>
        <w:lastRenderedPageBreak/>
        <w:t>ŠPORT:</w:t>
      </w:r>
    </w:p>
    <w:p w:rsidR="00652E51" w:rsidRPr="00652E51" w:rsidRDefault="00652E51" w:rsidP="00652E51">
      <w:pPr>
        <w:spacing w:line="360" w:lineRule="auto"/>
        <w:rPr>
          <w:rFonts w:ascii="Arial" w:hAnsi="Arial" w:cs="Arial"/>
          <w:color w:val="000000" w:themeColor="text1"/>
          <w:sz w:val="28"/>
          <w:szCs w:val="28"/>
        </w:rPr>
      </w:pPr>
      <w:r w:rsidRPr="00652E51">
        <w:rPr>
          <w:rFonts w:ascii="Arial" w:hAnsi="Arial" w:cs="Arial"/>
          <w:color w:val="000000" w:themeColor="text1"/>
          <w:sz w:val="28"/>
          <w:szCs w:val="28"/>
        </w:rPr>
        <w:t xml:space="preserve">Poišči steno na prostem (hiša, blok) in mehkejšo žogo. Postavi se približno dva metra od stene (približno štirje koraki). Poskusi izvajati metanje žoge po spodnjih navodilih. Najprej si jih seveda preberi, da ne boš med igro metanja žoge še bral besedila. </w:t>
      </w:r>
      <w:r w:rsidRPr="00652E51">
        <w:sym w:font="Wingdings" w:char="F04A"/>
      </w:r>
      <w:r w:rsidRPr="00652E51">
        <w:rPr>
          <w:rFonts w:ascii="Arial" w:hAnsi="Arial" w:cs="Arial"/>
          <w:color w:val="000000" w:themeColor="text1"/>
          <w:sz w:val="28"/>
          <w:szCs w:val="28"/>
        </w:rPr>
        <w:t xml:space="preserve"> </w:t>
      </w:r>
    </w:p>
    <w:p w:rsidR="00652E51" w:rsidRPr="00652E51" w:rsidRDefault="00652E51" w:rsidP="00652E51">
      <w:pPr>
        <w:spacing w:line="360" w:lineRule="auto"/>
        <w:rPr>
          <w:rFonts w:ascii="Arial" w:hAnsi="Arial" w:cs="Arial"/>
          <w:sz w:val="28"/>
          <w:szCs w:val="28"/>
        </w:rPr>
      </w:pPr>
      <w:r w:rsidRPr="00652E51">
        <w:rPr>
          <w:rFonts w:ascii="Arial" w:hAnsi="Arial" w:cs="Arial"/>
          <w:color w:val="000000" w:themeColor="text1"/>
          <w:sz w:val="28"/>
          <w:szCs w:val="28"/>
        </w:rPr>
        <w:t>Če se ti zdi, da je stena preveč oddaljena od tebe in žogo težko ujameš, stopi malo bližje.</w:t>
      </w:r>
      <w:r w:rsidRPr="00652E51">
        <w:rPr>
          <w:rFonts w:ascii="Arial" w:hAnsi="Arial" w:cs="Arial"/>
          <w:sz w:val="28"/>
          <w:szCs w:val="28"/>
        </w:rPr>
        <w:t xml:space="preserve"> </w:t>
      </w:r>
    </w:p>
    <w:p w:rsidR="00652E51" w:rsidRDefault="00652E51" w:rsidP="00A14C53">
      <w:pPr>
        <w:pStyle w:val="Odstavekseznama"/>
        <w:spacing w:line="360" w:lineRule="auto"/>
        <w:rPr>
          <w:rFonts w:ascii="Arial" w:hAnsi="Arial" w:cs="Arial"/>
          <w:sz w:val="28"/>
          <w:szCs w:val="28"/>
        </w:rPr>
      </w:pPr>
    </w:p>
    <w:tbl>
      <w:tblPr>
        <w:tblStyle w:val="Tabelamrea"/>
        <w:tblW w:w="0" w:type="auto"/>
        <w:tblInd w:w="720" w:type="dxa"/>
        <w:tblBorders>
          <w:top w:val="wave" w:sz="12" w:space="0" w:color="auto"/>
          <w:left w:val="wave" w:sz="12" w:space="0" w:color="auto"/>
          <w:bottom w:val="wave" w:sz="12" w:space="0" w:color="auto"/>
          <w:right w:val="wave" w:sz="12" w:space="0" w:color="auto"/>
          <w:insideH w:val="wave" w:sz="12" w:space="0" w:color="auto"/>
          <w:insideV w:val="wave" w:sz="12" w:space="0" w:color="auto"/>
        </w:tblBorders>
        <w:tblLook w:val="04A0" w:firstRow="1" w:lastRow="0" w:firstColumn="1" w:lastColumn="0" w:noHBand="0" w:noVBand="1"/>
      </w:tblPr>
      <w:tblGrid>
        <w:gridCol w:w="8276"/>
      </w:tblGrid>
      <w:tr w:rsidR="00652E51" w:rsidTr="00652E51">
        <w:tc>
          <w:tcPr>
            <w:tcW w:w="9062" w:type="dxa"/>
          </w:tcPr>
          <w:p w:rsidR="00652E51" w:rsidRDefault="00652E51" w:rsidP="00652E51">
            <w:pPr>
              <w:pStyle w:val="Odstavekseznama"/>
              <w:ind w:left="0"/>
              <w:rPr>
                <w:rFonts w:ascii="Arial" w:hAnsi="Arial" w:cs="Arial"/>
                <w:b/>
                <w:color w:val="7030A0"/>
                <w:sz w:val="28"/>
                <w:szCs w:val="28"/>
              </w:rPr>
            </w:pPr>
          </w:p>
          <w:p w:rsidR="00652E51" w:rsidRPr="00652E51" w:rsidRDefault="00652E51" w:rsidP="00652E51">
            <w:pPr>
              <w:pStyle w:val="Odstavekseznama"/>
              <w:rPr>
                <w:rFonts w:ascii="Arial" w:hAnsi="Arial" w:cs="Arial"/>
                <w:b/>
                <w:color w:val="7030A0"/>
                <w:sz w:val="28"/>
                <w:szCs w:val="28"/>
              </w:rPr>
            </w:pPr>
            <w:r w:rsidRPr="00652E51">
              <w:rPr>
                <w:rFonts w:ascii="Arial" w:hAnsi="Arial" w:cs="Arial"/>
                <w:b/>
                <w:color w:val="7030A0"/>
                <w:sz w:val="28"/>
                <w:szCs w:val="28"/>
              </w:rPr>
              <w:t xml:space="preserve">Brez gibanja </w:t>
            </w:r>
            <w:r w:rsidRPr="00652E51">
              <w:rPr>
                <w:rFonts w:ascii="Arial" w:hAnsi="Arial" w:cs="Arial"/>
                <w:b/>
                <w:color w:val="000000" w:themeColor="text1"/>
                <w:sz w:val="28"/>
                <w:szCs w:val="28"/>
              </w:rPr>
              <w:t>(vržeš žogo stojiš mirno in ujameš).</w:t>
            </w:r>
            <w:r w:rsidRPr="00652E51">
              <w:rPr>
                <w:rFonts w:ascii="Arial" w:hAnsi="Arial" w:cs="Arial"/>
                <w:b/>
                <w:color w:val="000000" w:themeColor="text1"/>
                <w:sz w:val="28"/>
                <w:szCs w:val="28"/>
              </w:rPr>
              <w:br/>
            </w:r>
            <w:r w:rsidRPr="00652E51">
              <w:rPr>
                <w:rFonts w:ascii="Arial" w:hAnsi="Arial" w:cs="Arial"/>
                <w:b/>
                <w:color w:val="7030A0"/>
                <w:sz w:val="28"/>
                <w:szCs w:val="28"/>
              </w:rPr>
              <w:br/>
              <w:t xml:space="preserve">Brez smejanja </w:t>
            </w:r>
            <w:r w:rsidRPr="00652E51">
              <w:rPr>
                <w:rFonts w:ascii="Arial" w:hAnsi="Arial" w:cs="Arial"/>
                <w:b/>
                <w:color w:val="000000" w:themeColor="text1"/>
                <w:sz w:val="28"/>
                <w:szCs w:val="28"/>
              </w:rPr>
              <w:t>(vržeš žogo, se ne smeješ in ujameš).</w:t>
            </w:r>
            <w:r w:rsidRPr="00652E51">
              <w:rPr>
                <w:rFonts w:ascii="Arial" w:hAnsi="Arial" w:cs="Arial"/>
                <w:b/>
                <w:color w:val="7030A0"/>
                <w:sz w:val="28"/>
                <w:szCs w:val="28"/>
              </w:rPr>
              <w:br/>
            </w:r>
            <w:r w:rsidRPr="00652E51">
              <w:rPr>
                <w:rFonts w:ascii="Arial" w:hAnsi="Arial" w:cs="Arial"/>
                <w:b/>
                <w:color w:val="7030A0"/>
                <w:sz w:val="28"/>
                <w:szCs w:val="28"/>
              </w:rPr>
              <w:br/>
              <w:t xml:space="preserve">Z eno nogo </w:t>
            </w:r>
            <w:r w:rsidRPr="00652E51">
              <w:rPr>
                <w:rFonts w:ascii="Arial" w:hAnsi="Arial" w:cs="Arial"/>
                <w:b/>
                <w:color w:val="000000" w:themeColor="text1"/>
                <w:sz w:val="28"/>
                <w:szCs w:val="28"/>
              </w:rPr>
              <w:t>(vržeš žogo na eni nogi in ujameš na eni nogi).</w:t>
            </w:r>
            <w:r w:rsidRPr="00652E51">
              <w:rPr>
                <w:rFonts w:ascii="Arial" w:hAnsi="Arial" w:cs="Arial"/>
                <w:b/>
                <w:color w:val="7030A0"/>
                <w:sz w:val="28"/>
                <w:szCs w:val="28"/>
              </w:rPr>
              <w:br/>
            </w:r>
            <w:r w:rsidRPr="00652E51">
              <w:rPr>
                <w:rFonts w:ascii="Arial" w:hAnsi="Arial" w:cs="Arial"/>
                <w:b/>
                <w:color w:val="7030A0"/>
                <w:sz w:val="28"/>
                <w:szCs w:val="28"/>
              </w:rPr>
              <w:br/>
              <w:t xml:space="preserve">Z eno roko </w:t>
            </w:r>
            <w:r w:rsidRPr="00652E51">
              <w:rPr>
                <w:rFonts w:ascii="Arial" w:hAnsi="Arial" w:cs="Arial"/>
                <w:b/>
                <w:color w:val="000000" w:themeColor="text1"/>
                <w:sz w:val="28"/>
                <w:szCs w:val="28"/>
              </w:rPr>
              <w:t>(vržeš žogo in ujameš z eno roko).</w:t>
            </w:r>
            <w:r w:rsidRPr="00652E51">
              <w:rPr>
                <w:rFonts w:ascii="Arial" w:hAnsi="Arial" w:cs="Arial"/>
                <w:b/>
                <w:color w:val="7030A0"/>
                <w:sz w:val="28"/>
                <w:szCs w:val="28"/>
              </w:rPr>
              <w:br/>
            </w:r>
            <w:r w:rsidRPr="00652E51">
              <w:rPr>
                <w:rFonts w:ascii="Arial" w:hAnsi="Arial" w:cs="Arial"/>
                <w:b/>
                <w:color w:val="7030A0"/>
                <w:sz w:val="28"/>
                <w:szCs w:val="28"/>
              </w:rPr>
              <w:br/>
              <w:t xml:space="preserve">Tolčem </w:t>
            </w:r>
            <w:r w:rsidRPr="00652E51">
              <w:rPr>
                <w:rFonts w:ascii="Arial" w:hAnsi="Arial" w:cs="Arial"/>
                <w:b/>
                <w:color w:val="000000" w:themeColor="text1"/>
                <w:sz w:val="28"/>
                <w:szCs w:val="28"/>
              </w:rPr>
              <w:t>(vržeš žogo ploskneš in ujameš).</w:t>
            </w:r>
            <w:r w:rsidRPr="00652E51">
              <w:rPr>
                <w:rFonts w:ascii="Arial" w:hAnsi="Arial" w:cs="Arial"/>
                <w:b/>
                <w:color w:val="7030A0"/>
                <w:sz w:val="28"/>
                <w:szCs w:val="28"/>
              </w:rPr>
              <w:br/>
            </w:r>
            <w:r w:rsidRPr="00652E51">
              <w:rPr>
                <w:rFonts w:ascii="Arial" w:hAnsi="Arial" w:cs="Arial"/>
                <w:b/>
                <w:color w:val="7030A0"/>
                <w:sz w:val="28"/>
                <w:szCs w:val="28"/>
              </w:rPr>
              <w:br/>
              <w:t xml:space="preserve">Predaj zadaj </w:t>
            </w:r>
            <w:r w:rsidRPr="00652E51">
              <w:rPr>
                <w:rFonts w:ascii="Arial" w:hAnsi="Arial" w:cs="Arial"/>
                <w:b/>
                <w:color w:val="000000" w:themeColor="text1"/>
                <w:sz w:val="28"/>
                <w:szCs w:val="28"/>
              </w:rPr>
              <w:t>(vržeš žogo. ploskneš spredaj in zadaj in ujameš).</w:t>
            </w:r>
            <w:r w:rsidRPr="00652E51">
              <w:rPr>
                <w:rFonts w:ascii="Arial" w:hAnsi="Arial" w:cs="Arial"/>
                <w:b/>
                <w:color w:val="7030A0"/>
                <w:sz w:val="28"/>
                <w:szCs w:val="28"/>
              </w:rPr>
              <w:br/>
            </w:r>
            <w:r w:rsidRPr="00652E51">
              <w:rPr>
                <w:rFonts w:ascii="Arial" w:hAnsi="Arial" w:cs="Arial"/>
                <w:b/>
                <w:color w:val="7030A0"/>
                <w:sz w:val="28"/>
                <w:szCs w:val="28"/>
              </w:rPr>
              <w:br/>
              <w:t xml:space="preserve">Na mlin </w:t>
            </w:r>
            <w:r w:rsidRPr="00652E51">
              <w:rPr>
                <w:rFonts w:ascii="Arial" w:hAnsi="Arial" w:cs="Arial"/>
                <w:b/>
                <w:color w:val="000000" w:themeColor="text1"/>
                <w:sz w:val="28"/>
                <w:szCs w:val="28"/>
              </w:rPr>
              <w:t>(vržeš žogo, narediš premikanje milna z rokami in ujameš).</w:t>
            </w:r>
            <w:r w:rsidRPr="00652E51">
              <w:rPr>
                <w:rFonts w:ascii="Arial" w:hAnsi="Arial" w:cs="Arial"/>
                <w:b/>
                <w:color w:val="7030A0"/>
                <w:sz w:val="28"/>
                <w:szCs w:val="28"/>
              </w:rPr>
              <w:br/>
            </w:r>
            <w:r w:rsidRPr="00652E51">
              <w:rPr>
                <w:rFonts w:ascii="Arial" w:hAnsi="Arial" w:cs="Arial"/>
                <w:b/>
                <w:color w:val="7030A0"/>
                <w:sz w:val="28"/>
                <w:szCs w:val="28"/>
              </w:rPr>
              <w:br/>
              <w:t xml:space="preserve">Poljub </w:t>
            </w:r>
            <w:r w:rsidRPr="00652E51">
              <w:rPr>
                <w:rFonts w:ascii="Arial" w:hAnsi="Arial" w:cs="Arial"/>
                <w:b/>
                <w:color w:val="000000" w:themeColor="text1"/>
                <w:sz w:val="28"/>
                <w:szCs w:val="28"/>
              </w:rPr>
              <w:t>(vržeš žogo, z roko pošlješ poljub in ujameš).</w:t>
            </w:r>
            <w:r w:rsidRPr="00652E51">
              <w:rPr>
                <w:rFonts w:ascii="Arial" w:hAnsi="Arial" w:cs="Arial"/>
                <w:b/>
                <w:color w:val="7030A0"/>
                <w:sz w:val="28"/>
                <w:szCs w:val="28"/>
              </w:rPr>
              <w:br/>
            </w:r>
            <w:r w:rsidRPr="00652E51">
              <w:rPr>
                <w:rFonts w:ascii="Arial" w:hAnsi="Arial" w:cs="Arial"/>
                <w:b/>
                <w:color w:val="7030A0"/>
                <w:sz w:val="28"/>
                <w:szCs w:val="28"/>
              </w:rPr>
              <w:br/>
              <w:t xml:space="preserve">Pozdrav </w:t>
            </w:r>
            <w:r w:rsidRPr="00652E51">
              <w:rPr>
                <w:rFonts w:ascii="Arial" w:hAnsi="Arial" w:cs="Arial"/>
                <w:b/>
                <w:color w:val="000000" w:themeColor="text1"/>
                <w:sz w:val="28"/>
                <w:szCs w:val="28"/>
              </w:rPr>
              <w:t>(vržeš žogo, z roko pozdraviš po vojaško in ujameš).</w:t>
            </w:r>
            <w:r w:rsidRPr="00652E51">
              <w:rPr>
                <w:rFonts w:ascii="Arial" w:hAnsi="Arial" w:cs="Arial"/>
                <w:b/>
                <w:color w:val="7030A0"/>
                <w:sz w:val="28"/>
                <w:szCs w:val="28"/>
              </w:rPr>
              <w:br/>
            </w:r>
            <w:r w:rsidRPr="00652E51">
              <w:rPr>
                <w:rFonts w:ascii="Arial" w:hAnsi="Arial" w:cs="Arial"/>
                <w:b/>
                <w:color w:val="7030A0"/>
                <w:sz w:val="28"/>
                <w:szCs w:val="28"/>
              </w:rPr>
              <w:br/>
              <w:t xml:space="preserve">Dotikam se tal </w:t>
            </w:r>
            <w:r w:rsidRPr="00652E51">
              <w:rPr>
                <w:rFonts w:ascii="Arial" w:hAnsi="Arial" w:cs="Arial"/>
                <w:b/>
                <w:color w:val="000000" w:themeColor="text1"/>
                <w:sz w:val="28"/>
                <w:szCs w:val="28"/>
              </w:rPr>
              <w:t>(vržeš žogo, počepneš in se dotakneš tal in ujameš).</w:t>
            </w:r>
            <w:r w:rsidRPr="00652E51">
              <w:rPr>
                <w:rFonts w:ascii="Arial" w:hAnsi="Arial" w:cs="Arial"/>
                <w:b/>
                <w:color w:val="7030A0"/>
                <w:sz w:val="28"/>
                <w:szCs w:val="28"/>
              </w:rPr>
              <w:br/>
            </w:r>
            <w:r w:rsidRPr="00652E51">
              <w:rPr>
                <w:rFonts w:ascii="Arial" w:hAnsi="Arial" w:cs="Arial"/>
                <w:b/>
                <w:color w:val="7030A0"/>
                <w:sz w:val="28"/>
                <w:szCs w:val="28"/>
              </w:rPr>
              <w:br/>
              <w:t xml:space="preserve">Plešem </w:t>
            </w:r>
            <w:r w:rsidRPr="00652E51">
              <w:rPr>
                <w:rFonts w:ascii="Arial" w:hAnsi="Arial" w:cs="Arial"/>
                <w:b/>
                <w:color w:val="000000" w:themeColor="text1"/>
                <w:sz w:val="28"/>
                <w:szCs w:val="28"/>
              </w:rPr>
              <w:t>(vržeš žogo, se zavrtiš okoli osi in ujameš).</w:t>
            </w:r>
          </w:p>
          <w:p w:rsidR="00652E51" w:rsidRDefault="00652E51" w:rsidP="00652E51">
            <w:pPr>
              <w:pStyle w:val="Odstavekseznama"/>
              <w:spacing w:line="276" w:lineRule="auto"/>
              <w:ind w:left="0"/>
              <w:rPr>
                <w:rFonts w:ascii="Arial" w:hAnsi="Arial" w:cs="Arial"/>
                <w:b/>
                <w:color w:val="7030A0"/>
                <w:sz w:val="28"/>
                <w:szCs w:val="28"/>
              </w:rPr>
            </w:pPr>
          </w:p>
        </w:tc>
      </w:tr>
    </w:tbl>
    <w:p w:rsidR="00652E51" w:rsidRDefault="00652E51" w:rsidP="00A14C53">
      <w:pPr>
        <w:pStyle w:val="Odstavekseznama"/>
        <w:spacing w:line="360" w:lineRule="auto"/>
        <w:rPr>
          <w:rFonts w:ascii="Arial" w:hAnsi="Arial" w:cs="Arial"/>
          <w:sz w:val="28"/>
          <w:szCs w:val="28"/>
        </w:rPr>
      </w:pPr>
    </w:p>
    <w:p w:rsidR="00652E51" w:rsidRPr="00652E51" w:rsidRDefault="00016D72" w:rsidP="00A14C53">
      <w:pPr>
        <w:pStyle w:val="Odstavekseznama"/>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Vprašaj starše, če poznajo to igro ali kakšno podobno. To je del kulturne dediščine, ki se prenaša iz roda v rod. </w:t>
      </w:r>
      <w:r w:rsidRPr="00016D72">
        <w:rPr>
          <w:rFonts w:ascii="Arial" w:hAnsi="Arial" w:cs="Arial"/>
          <w:color w:val="000000" w:themeColor="text1"/>
          <w:sz w:val="28"/>
          <w:szCs w:val="28"/>
        </w:rPr>
        <w:sym w:font="Wingdings" w:char="F04A"/>
      </w:r>
    </w:p>
    <w:sectPr w:rsidR="00652E51" w:rsidRPr="00652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C801"/>
      </v:shape>
    </w:pict>
  </w:numPicBullet>
  <w:abstractNum w:abstractNumId="0">
    <w:nsid w:val="0451576D"/>
    <w:multiLevelType w:val="hybridMultilevel"/>
    <w:tmpl w:val="7518849C"/>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6A37E2"/>
    <w:multiLevelType w:val="hybridMultilevel"/>
    <w:tmpl w:val="37F0658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00F10B8"/>
    <w:multiLevelType w:val="hybridMultilevel"/>
    <w:tmpl w:val="21C84286"/>
    <w:lvl w:ilvl="0" w:tplc="1804D02E">
      <w:numFmt w:val="bullet"/>
      <w:lvlText w:val=""/>
      <w:lvlJc w:val="left"/>
      <w:pPr>
        <w:ind w:left="1440" w:hanging="360"/>
      </w:pPr>
      <w:rPr>
        <w:rFonts w:ascii="Wingdings" w:eastAsiaTheme="minorHAnsi" w:hAnsi="Wingdings"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44E84C80"/>
    <w:multiLevelType w:val="hybridMultilevel"/>
    <w:tmpl w:val="379A6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955FE3"/>
    <w:multiLevelType w:val="hybridMultilevel"/>
    <w:tmpl w:val="C3F2A6F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81E3E77"/>
    <w:multiLevelType w:val="hybridMultilevel"/>
    <w:tmpl w:val="0BE838C4"/>
    <w:lvl w:ilvl="0" w:tplc="1804D02E">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B4"/>
    <w:rsid w:val="00016D72"/>
    <w:rsid w:val="00145C55"/>
    <w:rsid w:val="00171F0F"/>
    <w:rsid w:val="004E35B4"/>
    <w:rsid w:val="005217AB"/>
    <w:rsid w:val="00652E51"/>
    <w:rsid w:val="00743337"/>
    <w:rsid w:val="00A14C53"/>
    <w:rsid w:val="00B70F38"/>
    <w:rsid w:val="00C86189"/>
    <w:rsid w:val="00E900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9AD470A-30D3-4287-8EB9-90D7B481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E35B4"/>
    <w:pPr>
      <w:ind w:left="720"/>
      <w:contextualSpacing/>
    </w:pPr>
  </w:style>
  <w:style w:type="character" w:styleId="Hiperpovezava">
    <w:name w:val="Hyperlink"/>
    <w:basedOn w:val="Privzetapisavaodstavka"/>
    <w:uiPriority w:val="99"/>
    <w:unhideWhenUsed/>
    <w:rsid w:val="00E90042"/>
    <w:rPr>
      <w:color w:val="0563C1" w:themeColor="hyperlink"/>
      <w:u w:val="single"/>
    </w:rPr>
  </w:style>
  <w:style w:type="table" w:styleId="Tabelamrea">
    <w:name w:val="Table Grid"/>
    <w:basedOn w:val="Navadnatabela"/>
    <w:uiPriority w:val="39"/>
    <w:rsid w:val="00652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ovednih-pe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poc2gzYorM&amp;fbclid=IwAR0viYSXUFetC49_ADRkpvgkXhIGYGf1E1RqAyD2waxb9VJ8I2mJeB3S-Uw"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295</Words>
  <Characters>1683</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9</cp:revision>
  <dcterms:created xsi:type="dcterms:W3CDTF">2020-05-18T09:13:00Z</dcterms:created>
  <dcterms:modified xsi:type="dcterms:W3CDTF">2020-05-19T16:50:00Z</dcterms:modified>
</cp:coreProperties>
</file>