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49" w:rsidRPr="00DE1193" w:rsidRDefault="00DE1193" w:rsidP="00DE1193">
      <w:pPr>
        <w:jc w:val="center"/>
        <w:rPr>
          <w:rFonts w:ascii="Arial" w:hAnsi="Arial" w:cs="Arial"/>
          <w:b/>
          <w:sz w:val="40"/>
          <w:szCs w:val="40"/>
        </w:rPr>
      </w:pPr>
      <w:r w:rsidRPr="00DE1193">
        <w:rPr>
          <w:rFonts w:ascii="Arial" w:hAnsi="Arial" w:cs="Arial"/>
          <w:b/>
          <w:sz w:val="40"/>
          <w:szCs w:val="40"/>
        </w:rPr>
        <w:t>RAZVOJ ZARODKA</w:t>
      </w:r>
    </w:p>
    <w:p w:rsidR="00DE1193" w:rsidRDefault="00DE1193" w:rsidP="00DE1193">
      <w:pPr>
        <w:rPr>
          <w:rFonts w:ascii="Arial" w:hAnsi="Arial" w:cs="Arial"/>
          <w:sz w:val="28"/>
          <w:szCs w:val="28"/>
        </w:rPr>
      </w:pPr>
    </w:p>
    <w:p w:rsidR="00DE1193" w:rsidRDefault="00DE1193" w:rsidP="00DE11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prejšnjem tednu smo govorili o spolnem razmnoževanju živali. Prišli smo do oploditve.</w:t>
      </w:r>
    </w:p>
    <w:p w:rsidR="00DE1193" w:rsidRDefault="00DE1193" w:rsidP="00DE11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tem tednu pa bomo spoznali RAZVOJ ZARODKA.</w:t>
      </w:r>
    </w:p>
    <w:p w:rsidR="00DE1193" w:rsidRDefault="00DE1193" w:rsidP="00DE1193">
      <w:pPr>
        <w:spacing w:line="360" w:lineRule="auto"/>
        <w:rPr>
          <w:rFonts w:ascii="Arial" w:hAnsi="Arial" w:cs="Arial"/>
          <w:sz w:val="28"/>
          <w:szCs w:val="28"/>
        </w:rPr>
      </w:pPr>
    </w:p>
    <w:p w:rsidR="00DE1193" w:rsidRPr="00DE1193" w:rsidRDefault="00DE1193" w:rsidP="00DE119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oploditvi se</w:t>
      </w:r>
      <w:r w:rsidRPr="00DE1193">
        <w:rPr>
          <w:rFonts w:ascii="Arial" w:hAnsi="Arial" w:cs="Arial"/>
          <w:sz w:val="28"/>
          <w:szCs w:val="28"/>
        </w:rPr>
        <w:t xml:space="preserve"> </w:t>
      </w:r>
      <w:r w:rsidRPr="00DE1193">
        <w:rPr>
          <w:rFonts w:ascii="Arial" w:hAnsi="Arial" w:cs="Arial"/>
          <w:b/>
          <w:sz w:val="28"/>
          <w:szCs w:val="28"/>
        </w:rPr>
        <w:t xml:space="preserve">iz spojka razvije </w:t>
      </w:r>
      <w:r w:rsidRPr="00DE1193">
        <w:rPr>
          <w:rFonts w:ascii="Arial" w:hAnsi="Arial" w:cs="Arial"/>
          <w:b/>
          <w:sz w:val="28"/>
          <w:szCs w:val="28"/>
          <w:u w:val="single"/>
        </w:rPr>
        <w:t>zarodek</w:t>
      </w:r>
      <w:r w:rsidRPr="00DE1193">
        <w:rPr>
          <w:rFonts w:ascii="Arial" w:hAnsi="Arial" w:cs="Arial"/>
          <w:sz w:val="28"/>
          <w:szCs w:val="28"/>
        </w:rPr>
        <w:t xml:space="preserve">, ki se razvija in raste zaradi </w:t>
      </w:r>
      <w:r w:rsidRPr="00DE1193">
        <w:rPr>
          <w:rFonts w:ascii="Arial" w:hAnsi="Arial" w:cs="Arial"/>
          <w:b/>
          <w:sz w:val="28"/>
          <w:szCs w:val="28"/>
        </w:rPr>
        <w:t>delitve celic</w:t>
      </w:r>
      <w:r w:rsidRPr="00DE1193">
        <w:rPr>
          <w:rFonts w:ascii="Arial" w:hAnsi="Arial" w:cs="Arial"/>
          <w:sz w:val="28"/>
          <w:szCs w:val="28"/>
        </w:rPr>
        <w:t xml:space="preserve">, </w:t>
      </w:r>
      <w:r w:rsidRPr="00DE1193">
        <w:rPr>
          <w:rFonts w:ascii="Arial" w:hAnsi="Arial" w:cs="Arial"/>
          <w:b/>
          <w:sz w:val="28"/>
          <w:szCs w:val="28"/>
        </w:rPr>
        <w:t>njihove rasti in diferenciacije</w:t>
      </w:r>
      <w:r w:rsidRPr="00DE1193">
        <w:rPr>
          <w:rFonts w:ascii="Arial" w:hAnsi="Arial" w:cs="Arial"/>
          <w:sz w:val="28"/>
          <w:szCs w:val="28"/>
        </w:rPr>
        <w:t xml:space="preserve">. </w:t>
      </w:r>
    </w:p>
    <w:p w:rsidR="00DE1193" w:rsidRDefault="00DE1193" w:rsidP="00DE1193">
      <w:pPr>
        <w:spacing w:line="360" w:lineRule="auto"/>
        <w:rPr>
          <w:rFonts w:ascii="Arial" w:hAnsi="Arial" w:cs="Arial"/>
          <w:sz w:val="28"/>
          <w:szCs w:val="28"/>
        </w:rPr>
      </w:pPr>
      <w:r w:rsidRPr="00DE1193">
        <w:rPr>
          <w:rFonts w:ascii="Arial" w:hAnsi="Arial" w:cs="Arial"/>
          <w:sz w:val="28"/>
          <w:szCs w:val="28"/>
        </w:rPr>
        <w:t xml:space="preserve">Z diferenciacijo se razvijejo </w:t>
      </w:r>
      <w:r w:rsidRPr="00DE1193">
        <w:rPr>
          <w:rFonts w:ascii="Arial" w:hAnsi="Arial" w:cs="Arial"/>
          <w:b/>
          <w:sz w:val="28"/>
          <w:szCs w:val="28"/>
        </w:rPr>
        <w:t>tkiva, organi in organski sistemi</w:t>
      </w:r>
      <w:r w:rsidRPr="00DE1193">
        <w:rPr>
          <w:rFonts w:ascii="Arial" w:hAnsi="Arial" w:cs="Arial"/>
          <w:sz w:val="28"/>
          <w:szCs w:val="28"/>
        </w:rPr>
        <w:t xml:space="preserve">. </w:t>
      </w:r>
    </w:p>
    <w:p w:rsidR="00DE1193" w:rsidRDefault="00DE1193" w:rsidP="00DE1193">
      <w:pPr>
        <w:spacing w:line="360" w:lineRule="auto"/>
        <w:rPr>
          <w:rFonts w:ascii="Arial" w:hAnsi="Arial" w:cs="Arial"/>
          <w:sz w:val="28"/>
          <w:szCs w:val="28"/>
        </w:rPr>
      </w:pPr>
    </w:p>
    <w:p w:rsidR="00DE1193" w:rsidRDefault="00DE1193" w:rsidP="00DE1193">
      <w:pPr>
        <w:spacing w:line="360" w:lineRule="auto"/>
        <w:rPr>
          <w:rFonts w:ascii="Arial" w:hAnsi="Arial" w:cs="Arial"/>
          <w:sz w:val="28"/>
          <w:szCs w:val="28"/>
        </w:rPr>
      </w:pPr>
      <w:r w:rsidRPr="00DE1193">
        <w:rPr>
          <w:rFonts w:ascii="Arial" w:hAnsi="Arial" w:cs="Arial"/>
          <w:sz w:val="28"/>
          <w:szCs w:val="28"/>
        </w:rPr>
        <w:t xml:space="preserve">Razvoj zarodka se med skupinami živali lahko zelo razlikuje. </w:t>
      </w:r>
    </w:p>
    <w:p w:rsidR="00DE1193" w:rsidRDefault="00DE1193" w:rsidP="00DE119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EFD474" wp14:editId="74B674BA">
                <wp:simplePos x="0" y="0"/>
                <wp:positionH relativeFrom="column">
                  <wp:posOffset>-461646</wp:posOffset>
                </wp:positionH>
                <wp:positionV relativeFrom="paragraph">
                  <wp:posOffset>259080</wp:posOffset>
                </wp:positionV>
                <wp:extent cx="6543675" cy="1428750"/>
                <wp:effectExtent l="0" t="0" r="28575" b="19050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428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4E976" id="Zaobljeni pravokotnik 1" o:spid="_x0000_s1026" style="position:absolute;margin-left:-36.35pt;margin-top:20.4pt;width:515.25pt;height:1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" fillcolor="#b4c6e7 [1304]" strokecolor="#1f4d78 [1604]" strokeweight="1pt">
                <v:stroke joinstyle="miter"/>
              </v:roundrect>
            </w:pict>
          </mc:Fallback>
        </mc:AlternateContent>
      </w:r>
    </w:p>
    <w:p w:rsidR="00DE1193" w:rsidRPr="00DE1193" w:rsidRDefault="00DE1193" w:rsidP="00DE1193">
      <w:pPr>
        <w:spacing w:line="36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 spodnji spletni povezavi si </w:t>
      </w:r>
      <w:r w:rsidRPr="00DE1193">
        <w:rPr>
          <w:rFonts w:ascii="Arial" w:hAnsi="Arial" w:cs="Arial"/>
          <w:b/>
          <w:sz w:val="23"/>
          <w:szCs w:val="23"/>
        </w:rPr>
        <w:t>oglej posnetek razvoja morskega ježka</w:t>
      </w:r>
      <w:r>
        <w:rPr>
          <w:rFonts w:ascii="Arial" w:hAnsi="Arial" w:cs="Arial"/>
          <w:sz w:val="23"/>
          <w:szCs w:val="23"/>
        </w:rPr>
        <w:t xml:space="preserve"> od </w:t>
      </w:r>
      <w:r>
        <w:rPr>
          <w:rFonts w:ascii="Arial" w:hAnsi="Arial" w:cs="Arial"/>
          <w:b/>
          <w:sz w:val="23"/>
          <w:szCs w:val="23"/>
        </w:rPr>
        <w:t>oploditve jajčeca do ličinke.</w:t>
      </w:r>
    </w:p>
    <w:p w:rsidR="00DE1193" w:rsidRDefault="00DE1193" w:rsidP="00DE1193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(hitrost predvajanja je močno pospešena in prikazuje dogajanje več dni).</w:t>
      </w:r>
    </w:p>
    <w:p w:rsidR="00DE1193" w:rsidRPr="00DE1193" w:rsidRDefault="00BF4586" w:rsidP="00DE1193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hyperlink r:id="rId7" w:history="1">
        <w:r w:rsidR="00DE1193" w:rsidRPr="00DE1193">
          <w:rPr>
            <w:rStyle w:val="Hiperpovezava"/>
            <w:rFonts w:ascii="Arial" w:hAnsi="Arial" w:cs="Arial"/>
            <w:sz w:val="24"/>
            <w:szCs w:val="24"/>
          </w:rPr>
          <w:t>https://eucbeniki.sio.si/nar7/2020/0317_morski_jezek_1027_a_sea_1391112929.mp4</w:t>
        </w:r>
      </w:hyperlink>
    </w:p>
    <w:p w:rsidR="00A81788" w:rsidRDefault="00A81788" w:rsidP="00DE1193">
      <w:pPr>
        <w:spacing w:line="360" w:lineRule="auto"/>
        <w:rPr>
          <w:rFonts w:ascii="Arial" w:hAnsi="Arial" w:cs="Arial"/>
          <w:sz w:val="28"/>
          <w:szCs w:val="28"/>
        </w:rPr>
      </w:pPr>
    </w:p>
    <w:p w:rsidR="00DE1193" w:rsidRDefault="00DE1193" w:rsidP="00DE119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E1193">
        <w:rPr>
          <w:rFonts w:ascii="Arial" w:hAnsi="Arial" w:cs="Arial"/>
          <w:b/>
          <w:sz w:val="28"/>
          <w:szCs w:val="28"/>
        </w:rPr>
        <w:t>RAZVOJ ZARODKA</w:t>
      </w:r>
      <w:r>
        <w:rPr>
          <w:rFonts w:ascii="Arial" w:hAnsi="Arial" w:cs="Arial"/>
          <w:sz w:val="28"/>
          <w:szCs w:val="28"/>
        </w:rPr>
        <w:t xml:space="preserve"> POTEKA LAHKO:</w:t>
      </w:r>
    </w:p>
    <w:p w:rsidR="00A81788" w:rsidRDefault="00A81788" w:rsidP="00A81788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DE1193" w:rsidRDefault="00DE1193" w:rsidP="00DE119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DE1193">
        <w:rPr>
          <w:rFonts w:ascii="Arial" w:hAnsi="Arial" w:cs="Arial"/>
          <w:sz w:val="28"/>
          <w:szCs w:val="28"/>
        </w:rPr>
        <w:t xml:space="preserve">v jajcu, </w:t>
      </w:r>
    </w:p>
    <w:p w:rsidR="00DE1193" w:rsidRDefault="00DE1193" w:rsidP="00DE119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DE1193">
        <w:rPr>
          <w:rFonts w:ascii="Arial" w:hAnsi="Arial" w:cs="Arial"/>
          <w:sz w:val="28"/>
          <w:szCs w:val="28"/>
        </w:rPr>
        <w:t xml:space="preserve">v materi ali </w:t>
      </w:r>
    </w:p>
    <w:p w:rsidR="00DE1193" w:rsidRDefault="00DE1193" w:rsidP="00DE1193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DE1193">
        <w:rPr>
          <w:rFonts w:ascii="Arial" w:hAnsi="Arial" w:cs="Arial"/>
          <w:sz w:val="28"/>
          <w:szCs w:val="28"/>
        </w:rPr>
        <w:t xml:space="preserve">v prostem okolju (samica skoti žive mladiče). </w:t>
      </w:r>
    </w:p>
    <w:p w:rsidR="00E570E7" w:rsidRDefault="00E570E7" w:rsidP="00E570E7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E570E7" w:rsidRDefault="00E570E7" w:rsidP="00E570E7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E570E7" w:rsidRDefault="00E570E7" w:rsidP="00E570E7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E570E7" w:rsidRPr="00A81788" w:rsidRDefault="00E570E7" w:rsidP="00A81788">
      <w:pPr>
        <w:spacing w:line="360" w:lineRule="auto"/>
        <w:rPr>
          <w:rFonts w:ascii="Arial" w:hAnsi="Arial" w:cs="Arial"/>
          <w:sz w:val="28"/>
          <w:szCs w:val="28"/>
        </w:rPr>
      </w:pPr>
    </w:p>
    <w:p w:rsidR="005B5A01" w:rsidRDefault="00E570E7" w:rsidP="005B5A0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E570E7">
        <w:rPr>
          <w:rFonts w:ascii="Arial" w:hAnsi="Arial" w:cs="Arial"/>
          <w:b/>
          <w:sz w:val="28"/>
          <w:szCs w:val="28"/>
        </w:rPr>
        <w:lastRenderedPageBreak/>
        <w:t>POSTEMBRIONALNI RAZVOJ</w:t>
      </w:r>
    </w:p>
    <w:p w:rsidR="00E570E7" w:rsidRDefault="000846C2" w:rsidP="00E570E7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5079</wp:posOffset>
                </wp:positionH>
                <wp:positionV relativeFrom="paragraph">
                  <wp:posOffset>117475</wp:posOffset>
                </wp:positionV>
                <wp:extent cx="6086475" cy="2952750"/>
                <wp:effectExtent l="0" t="0" r="28575" b="19050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9527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E4D74" id="Zaobljeni pravokotnik 4" o:spid="_x0000_s1026" style="position:absolute;margin-left:.4pt;margin-top:9.25pt;width:479.25pt;height:23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" fillcolor="#9cc2e5 [1940]" strokecolor="#1f4d78 [1604]" strokeweight="1pt">
                <v:stroke joinstyle="miter"/>
              </v:roundrect>
            </w:pict>
          </mc:Fallback>
        </mc:AlternateContent>
      </w:r>
    </w:p>
    <w:p w:rsidR="00E570E7" w:rsidRPr="00EE6C47" w:rsidRDefault="00E570E7" w:rsidP="00EE6C47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Obdobja:</w:t>
      </w:r>
      <w:r w:rsidRPr="00EE6C47">
        <w:rPr>
          <w:rFonts w:ascii="Arial" w:hAnsi="Arial" w:cs="Arial"/>
          <w:sz w:val="23"/>
          <w:szCs w:val="23"/>
        </w:rPr>
        <w:br/>
      </w:r>
      <w:r w:rsidRPr="00EE6C47">
        <w:rPr>
          <w:rFonts w:ascii="Arial" w:hAnsi="Arial" w:cs="Arial"/>
          <w:sz w:val="28"/>
          <w:szCs w:val="28"/>
        </w:rPr>
        <w:t xml:space="preserve">a) </w:t>
      </w:r>
      <w:r w:rsidRPr="00EE6C47">
        <w:rPr>
          <w:rFonts w:ascii="Arial" w:hAnsi="Arial" w:cs="Arial"/>
          <w:b/>
          <w:sz w:val="28"/>
          <w:szCs w:val="28"/>
        </w:rPr>
        <w:t>obdobje mladosti:</w:t>
      </w:r>
      <w:r w:rsidRPr="00EE6C47">
        <w:rPr>
          <w:rFonts w:ascii="Arial" w:hAnsi="Arial" w:cs="Arial"/>
          <w:sz w:val="28"/>
          <w:szCs w:val="28"/>
        </w:rPr>
        <w:t xml:space="preserve"> žival je bolj ali manj sposobna samostojnega življenja, a še ni spolno zrela,</w:t>
      </w:r>
    </w:p>
    <w:p w:rsidR="00E570E7" w:rsidRDefault="00E570E7" w:rsidP="00E570E7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E570E7">
        <w:rPr>
          <w:rFonts w:ascii="Arial" w:hAnsi="Arial" w:cs="Arial"/>
          <w:sz w:val="28"/>
          <w:szCs w:val="28"/>
        </w:rPr>
        <w:br/>
        <w:t xml:space="preserve">b) </w:t>
      </w:r>
      <w:r w:rsidRPr="00E570E7">
        <w:rPr>
          <w:rFonts w:ascii="Arial" w:hAnsi="Arial" w:cs="Arial"/>
          <w:b/>
          <w:sz w:val="28"/>
          <w:szCs w:val="28"/>
        </w:rPr>
        <w:t>obdobje spolne zrelosti</w:t>
      </w:r>
      <w:r w:rsidRPr="00E570E7">
        <w:rPr>
          <w:rFonts w:ascii="Arial" w:hAnsi="Arial" w:cs="Arial"/>
          <w:sz w:val="28"/>
          <w:szCs w:val="28"/>
        </w:rPr>
        <w:t>: žival je spolno z</w:t>
      </w:r>
      <w:r>
        <w:rPr>
          <w:rFonts w:ascii="Arial" w:hAnsi="Arial" w:cs="Arial"/>
          <w:sz w:val="28"/>
          <w:szCs w:val="28"/>
        </w:rPr>
        <w:t xml:space="preserve">rela in lahko ima potomce, </w:t>
      </w:r>
    </w:p>
    <w:p w:rsidR="00E570E7" w:rsidRPr="00E570E7" w:rsidRDefault="00E570E7" w:rsidP="00E570E7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E570E7">
        <w:rPr>
          <w:rFonts w:ascii="Arial" w:hAnsi="Arial" w:cs="Arial"/>
          <w:sz w:val="28"/>
          <w:szCs w:val="28"/>
        </w:rPr>
        <w:br/>
        <w:t xml:space="preserve">c) </w:t>
      </w:r>
      <w:r w:rsidRPr="00E570E7">
        <w:rPr>
          <w:rFonts w:ascii="Arial" w:hAnsi="Arial" w:cs="Arial"/>
          <w:b/>
          <w:sz w:val="28"/>
          <w:szCs w:val="28"/>
        </w:rPr>
        <w:t>obdobje starosti:</w:t>
      </w:r>
      <w:r w:rsidRPr="00E570E7">
        <w:rPr>
          <w:rFonts w:ascii="Arial" w:hAnsi="Arial" w:cs="Arial"/>
          <w:sz w:val="28"/>
          <w:szCs w:val="28"/>
        </w:rPr>
        <w:t xml:space="preserve"> žival se lahko sama preživlja, ne more več imeti potomcev, in smrt.</w:t>
      </w:r>
    </w:p>
    <w:p w:rsidR="00E570E7" w:rsidRDefault="00E570E7" w:rsidP="00E570E7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E570E7" w:rsidRPr="00EE6C47" w:rsidRDefault="00EE6C47" w:rsidP="00EE6C4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EE6C47">
        <w:rPr>
          <w:rFonts w:ascii="Arial" w:hAnsi="Arial" w:cs="Arial"/>
          <w:sz w:val="28"/>
          <w:szCs w:val="28"/>
        </w:rPr>
        <w:t xml:space="preserve">Ob fotografiji zapiši, </w:t>
      </w:r>
      <w:r w:rsidRPr="00EE6C47">
        <w:rPr>
          <w:rFonts w:ascii="Arial" w:hAnsi="Arial" w:cs="Arial"/>
          <w:b/>
          <w:sz w:val="28"/>
          <w:szCs w:val="28"/>
        </w:rPr>
        <w:t xml:space="preserve">v katerem </w:t>
      </w:r>
      <w:proofErr w:type="spellStart"/>
      <w:r w:rsidRPr="00EE6C47">
        <w:rPr>
          <w:rFonts w:ascii="Arial" w:hAnsi="Arial" w:cs="Arial"/>
          <w:b/>
          <w:sz w:val="28"/>
          <w:szCs w:val="28"/>
        </w:rPr>
        <w:t>postembrionalnem</w:t>
      </w:r>
      <w:proofErr w:type="spellEnd"/>
      <w:r w:rsidRPr="00EE6C47">
        <w:rPr>
          <w:rFonts w:ascii="Arial" w:hAnsi="Arial" w:cs="Arial"/>
          <w:b/>
          <w:sz w:val="28"/>
          <w:szCs w:val="28"/>
        </w:rPr>
        <w:t xml:space="preserve"> obdobju</w:t>
      </w:r>
      <w:r w:rsidRPr="00EE6C47">
        <w:rPr>
          <w:rFonts w:ascii="Arial" w:hAnsi="Arial" w:cs="Arial"/>
          <w:sz w:val="28"/>
          <w:szCs w:val="28"/>
        </w:rPr>
        <w:t xml:space="preserve"> sta živali na fotografiji.</w:t>
      </w:r>
    </w:p>
    <w:p w:rsidR="00EE6C47" w:rsidRDefault="00EE6C47" w:rsidP="00EE6C47">
      <w:pPr>
        <w:spacing w:line="360" w:lineRule="auto"/>
        <w:ind w:left="720"/>
        <w:rPr>
          <w:rFonts w:ascii="Arial" w:hAnsi="Arial" w:cs="Arial"/>
          <w:b/>
          <w:sz w:val="28"/>
          <w:szCs w:val="28"/>
        </w:rPr>
      </w:pPr>
      <w:r w:rsidRPr="00EE6C47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1" locked="0" layoutInCell="1" allowOverlap="1" wp14:anchorId="4667CE45" wp14:editId="1760FBAB">
            <wp:simplePos x="0" y="0"/>
            <wp:positionH relativeFrom="column">
              <wp:posOffset>357505</wp:posOffset>
            </wp:positionH>
            <wp:positionV relativeFrom="paragraph">
              <wp:posOffset>120650</wp:posOffset>
            </wp:positionV>
            <wp:extent cx="2962275" cy="1666240"/>
            <wp:effectExtent l="0" t="0" r="9525" b="0"/>
            <wp:wrapThrough wrapText="bothSides">
              <wp:wrapPolygon edited="0">
                <wp:start x="0" y="0"/>
                <wp:lineTo x="0" y="21238"/>
                <wp:lineTo x="21531" y="21238"/>
                <wp:lineTo x="21531" y="0"/>
                <wp:lineTo x="0" y="0"/>
              </wp:wrapPolygon>
            </wp:wrapThrough>
            <wp:docPr id="2" name="Slika 2" descr="C:\Users\Uporabnik\AppData\Local\Microsoft\Windows\INetCache\IE\KKDZ0W1O\20200524_173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IE\KKDZ0W1O\20200524_1731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586">
        <w:rPr>
          <w:rFonts w:ascii="Arial" w:hAnsi="Arial" w:cs="Arial"/>
          <w:sz w:val="28"/>
          <w:szCs w:val="28"/>
        </w:rPr>
        <w:t>f</w:t>
      </w:r>
      <w:r w:rsidRPr="00EE6C47">
        <w:rPr>
          <w:rFonts w:ascii="Arial" w:hAnsi="Arial" w:cs="Arial"/>
          <w:sz w:val="28"/>
          <w:szCs w:val="28"/>
        </w:rPr>
        <w:t>otografija A</w:t>
      </w:r>
      <w:r>
        <w:rPr>
          <w:rFonts w:ascii="Arial" w:hAnsi="Arial" w:cs="Arial"/>
          <w:b/>
          <w:sz w:val="28"/>
          <w:szCs w:val="28"/>
        </w:rPr>
        <w:t xml:space="preserve">: paglavec </w:t>
      </w:r>
      <w:r w:rsidRPr="00EE6C47">
        <w:rPr>
          <w:rFonts w:ascii="Arial" w:hAnsi="Arial" w:cs="Arial"/>
          <w:sz w:val="28"/>
          <w:szCs w:val="28"/>
        </w:rPr>
        <w:t>obdobje:_______________</w:t>
      </w:r>
    </w:p>
    <w:p w:rsidR="00EE6C47" w:rsidRDefault="00EE6C47" w:rsidP="00EE6C47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EE6C47" w:rsidRDefault="00EE6C47" w:rsidP="00EE6C47">
      <w:pPr>
        <w:rPr>
          <w:rFonts w:ascii="Arial" w:hAnsi="Arial" w:cs="Arial"/>
          <w:sz w:val="28"/>
          <w:szCs w:val="28"/>
        </w:rPr>
      </w:pPr>
    </w:p>
    <w:p w:rsidR="00EE6C47" w:rsidRPr="00EE6C47" w:rsidRDefault="00EE6C47" w:rsidP="00EE6C47">
      <w:pPr>
        <w:rPr>
          <w:rFonts w:ascii="Arial" w:hAnsi="Arial" w:cs="Arial"/>
          <w:sz w:val="28"/>
          <w:szCs w:val="28"/>
        </w:rPr>
      </w:pPr>
    </w:p>
    <w:p w:rsidR="00EE6C47" w:rsidRDefault="00EE6C47" w:rsidP="00EE6C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</w:t>
      </w:r>
    </w:p>
    <w:p w:rsidR="00EE6C47" w:rsidRDefault="00EE6C47" w:rsidP="00EE6C47">
      <w:pPr>
        <w:tabs>
          <w:tab w:val="left" w:pos="1560"/>
        </w:tabs>
        <w:rPr>
          <w:rFonts w:ascii="Arial" w:hAnsi="Arial" w:cs="Arial"/>
          <w:sz w:val="28"/>
          <w:szCs w:val="28"/>
        </w:rPr>
      </w:pPr>
      <w:r w:rsidRPr="00EE6C47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1" locked="0" layoutInCell="1" allowOverlap="1" wp14:anchorId="36DBCD96" wp14:editId="296AC491">
            <wp:simplePos x="0" y="0"/>
            <wp:positionH relativeFrom="column">
              <wp:posOffset>605155</wp:posOffset>
            </wp:positionH>
            <wp:positionV relativeFrom="paragraph">
              <wp:posOffset>3810</wp:posOffset>
            </wp:positionV>
            <wp:extent cx="2352675" cy="2395220"/>
            <wp:effectExtent l="0" t="0" r="9525" b="5080"/>
            <wp:wrapTight wrapText="bothSides">
              <wp:wrapPolygon edited="0">
                <wp:start x="0" y="0"/>
                <wp:lineTo x="0" y="21474"/>
                <wp:lineTo x="21513" y="21474"/>
                <wp:lineTo x="21513" y="0"/>
                <wp:lineTo x="0" y="0"/>
              </wp:wrapPolygon>
            </wp:wrapTight>
            <wp:docPr id="3" name="Slika 3" descr="C:\Users\Uporabnik\AppData\Local\Microsoft\Windows\INetCache\IE\08O4D1QQ\20200524_17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INetCache\IE\08O4D1QQ\20200524_1738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586">
        <w:rPr>
          <w:rFonts w:ascii="Arial" w:hAnsi="Arial" w:cs="Arial"/>
          <w:sz w:val="28"/>
          <w:szCs w:val="28"/>
        </w:rPr>
        <w:t>f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otografija B: </w:t>
      </w:r>
      <w:r w:rsidRPr="00EE6C47">
        <w:rPr>
          <w:rFonts w:ascii="Arial" w:hAnsi="Arial" w:cs="Arial"/>
          <w:b/>
          <w:sz w:val="28"/>
          <w:szCs w:val="28"/>
        </w:rPr>
        <w:t>parjenje kra</w:t>
      </w:r>
      <w:r>
        <w:rPr>
          <w:rFonts w:ascii="Arial" w:hAnsi="Arial" w:cs="Arial"/>
          <w:b/>
          <w:sz w:val="28"/>
          <w:szCs w:val="28"/>
        </w:rPr>
        <w:t>s</w:t>
      </w:r>
      <w:r w:rsidRPr="00EE6C47">
        <w:rPr>
          <w:rFonts w:ascii="Arial" w:hAnsi="Arial" w:cs="Arial"/>
          <w:b/>
          <w:sz w:val="28"/>
          <w:szCs w:val="28"/>
        </w:rPr>
        <w:t>tač</w:t>
      </w:r>
    </w:p>
    <w:p w:rsidR="00EE6C47" w:rsidRPr="00EE6C47" w:rsidRDefault="00EE6C47" w:rsidP="00EE6C47">
      <w:pPr>
        <w:tabs>
          <w:tab w:val="left" w:pos="1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obdobje: ___________________</w:t>
      </w:r>
    </w:p>
    <w:sectPr w:rsidR="00EE6C47" w:rsidRPr="00EE6C4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93" w:rsidRDefault="00DE1193" w:rsidP="00DE1193">
      <w:pPr>
        <w:spacing w:after="0" w:line="240" w:lineRule="auto"/>
      </w:pPr>
      <w:r>
        <w:separator/>
      </w:r>
    </w:p>
  </w:endnote>
  <w:endnote w:type="continuationSeparator" w:id="0">
    <w:p w:rsidR="00DE1193" w:rsidRDefault="00DE1193" w:rsidP="00DE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685174"/>
      <w:docPartObj>
        <w:docPartGallery w:val="Page Numbers (Bottom of Page)"/>
        <w:docPartUnique/>
      </w:docPartObj>
    </w:sdtPr>
    <w:sdtEndPr/>
    <w:sdtContent>
      <w:p w:rsidR="000846C2" w:rsidRDefault="000846C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586">
          <w:rPr>
            <w:noProof/>
          </w:rPr>
          <w:t>2</w:t>
        </w:r>
        <w:r>
          <w:fldChar w:fldCharType="end"/>
        </w:r>
      </w:p>
    </w:sdtContent>
  </w:sdt>
  <w:p w:rsidR="000846C2" w:rsidRDefault="000846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93" w:rsidRDefault="00DE1193" w:rsidP="00DE1193">
      <w:pPr>
        <w:spacing w:after="0" w:line="240" w:lineRule="auto"/>
      </w:pPr>
      <w:r>
        <w:separator/>
      </w:r>
    </w:p>
  </w:footnote>
  <w:footnote w:type="continuationSeparator" w:id="0">
    <w:p w:rsidR="00DE1193" w:rsidRDefault="00DE1193" w:rsidP="00DE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93" w:rsidRDefault="00DE1193">
    <w:pPr>
      <w:pStyle w:val="Glava"/>
    </w:pPr>
    <w:r>
      <w:tab/>
      <w:t>NARAVOSLOVJE 7 – RAZVOJ ZARODKA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5A8"/>
    <w:multiLevelType w:val="hybridMultilevel"/>
    <w:tmpl w:val="DD8AA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804C3"/>
    <w:multiLevelType w:val="hybridMultilevel"/>
    <w:tmpl w:val="FB626450"/>
    <w:lvl w:ilvl="0" w:tplc="0E728E9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93"/>
    <w:rsid w:val="000846C2"/>
    <w:rsid w:val="000D2C49"/>
    <w:rsid w:val="005B5A01"/>
    <w:rsid w:val="00A81788"/>
    <w:rsid w:val="00BF4586"/>
    <w:rsid w:val="00DE1193"/>
    <w:rsid w:val="00E570E7"/>
    <w:rsid w:val="00E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9A3B"/>
  <w15:chartTrackingRefBased/>
  <w15:docId w15:val="{3FBCAF64-DC32-4929-A165-1C6111E7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E1193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E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1193"/>
  </w:style>
  <w:style w:type="paragraph" w:styleId="Noga">
    <w:name w:val="footer"/>
    <w:basedOn w:val="Navaden"/>
    <w:link w:val="NogaZnak"/>
    <w:uiPriority w:val="99"/>
    <w:unhideWhenUsed/>
    <w:rsid w:val="00DE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1193"/>
  </w:style>
  <w:style w:type="paragraph" w:styleId="Odstavekseznama">
    <w:name w:val="List Paragraph"/>
    <w:basedOn w:val="Navaden"/>
    <w:uiPriority w:val="34"/>
    <w:qFormat/>
    <w:rsid w:val="00DE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nar7/2020/0317_morski_jezek_1027_a_sea_1391112929.mp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2020-05-24T15:13:00Z</dcterms:created>
  <dcterms:modified xsi:type="dcterms:W3CDTF">2020-05-24T19:04:00Z</dcterms:modified>
</cp:coreProperties>
</file>