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D4" w:rsidRPr="00B677A7" w:rsidRDefault="0084218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677A7">
        <w:rPr>
          <w:rFonts w:ascii="Arial" w:hAnsi="Arial" w:cs="Arial"/>
          <w:b/>
          <w:sz w:val="24"/>
          <w:szCs w:val="24"/>
        </w:rPr>
        <w:t>TOREK, 5.5 – KULTURNI DAN</w:t>
      </w:r>
    </w:p>
    <w:p w:rsidR="00842183" w:rsidRPr="00B677A7" w:rsidRDefault="00842183">
      <w:pPr>
        <w:rPr>
          <w:rFonts w:ascii="Arial" w:hAnsi="Arial" w:cs="Arial"/>
          <w:b/>
          <w:sz w:val="24"/>
          <w:szCs w:val="24"/>
        </w:rPr>
      </w:pPr>
      <w:r w:rsidRPr="00B677A7">
        <w:rPr>
          <w:rFonts w:ascii="Arial" w:hAnsi="Arial" w:cs="Arial"/>
          <w:b/>
          <w:sz w:val="24"/>
          <w:szCs w:val="24"/>
        </w:rPr>
        <w:t>OB OBČINSKEM PRAZNIKU</w:t>
      </w:r>
    </w:p>
    <w:p w:rsidR="00842183" w:rsidRDefault="00842183">
      <w:pPr>
        <w:rPr>
          <w:rFonts w:ascii="Arial" w:hAnsi="Arial" w:cs="Arial"/>
          <w:sz w:val="24"/>
          <w:szCs w:val="24"/>
        </w:rPr>
      </w:pPr>
    </w:p>
    <w:p w:rsidR="00842183" w:rsidRDefault="008421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Dragi starši in otroci.</w:t>
      </w:r>
    </w:p>
    <w:p w:rsidR="00B80D10" w:rsidRDefault="008421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Vesela sem, da lahko povem…Vaše besede o Ajdovščini, ki ste mi jih pred počitnicami poslali, sem zbrala in oblikovala v abecedo našega mesta. Zapis sem poslala vodji projekta Mladost na burji in gospa ga je posredovala na </w:t>
      </w:r>
      <w:r w:rsidR="00B80D10">
        <w:rPr>
          <w:rFonts w:ascii="Arial" w:hAnsi="Arial" w:cs="Arial"/>
          <w:sz w:val="24"/>
          <w:szCs w:val="24"/>
        </w:rPr>
        <w:t xml:space="preserve">uredništvo Latnika. Zdel se jim je zanimiv in med mnogimi prispevki je bil izbran za objavo. </w:t>
      </w:r>
    </w:p>
    <w:p w:rsidR="00B80D10" w:rsidRDefault="00B80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tem smo kot razred izvedli še zadnjo nalogo prej omenjenega projekta. Bravo!</w:t>
      </w:r>
    </w:p>
    <w:p w:rsidR="00F8225E" w:rsidRDefault="00B80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niste zasledili objav</w:t>
      </w:r>
      <w:r w:rsidR="00F8225E">
        <w:rPr>
          <w:rFonts w:ascii="Arial" w:hAnsi="Arial" w:cs="Arial"/>
          <w:sz w:val="24"/>
          <w:szCs w:val="24"/>
        </w:rPr>
        <w:t xml:space="preserve">e v Latniku, jo posredujem zdaj. </w:t>
      </w:r>
      <w:r>
        <w:rPr>
          <w:rFonts w:ascii="Arial" w:hAnsi="Arial" w:cs="Arial"/>
          <w:sz w:val="24"/>
          <w:szCs w:val="24"/>
        </w:rPr>
        <w:t xml:space="preserve">Na svoj način smo </w:t>
      </w:r>
      <w:r w:rsidR="00B677A7">
        <w:rPr>
          <w:rFonts w:ascii="Arial" w:hAnsi="Arial" w:cs="Arial"/>
          <w:sz w:val="24"/>
          <w:szCs w:val="24"/>
        </w:rPr>
        <w:t xml:space="preserve">tako </w:t>
      </w:r>
      <w:r>
        <w:rPr>
          <w:rFonts w:ascii="Arial" w:hAnsi="Arial" w:cs="Arial"/>
          <w:sz w:val="24"/>
          <w:szCs w:val="24"/>
        </w:rPr>
        <w:t xml:space="preserve">skupaj izrazili pripadnost </w:t>
      </w:r>
      <w:r w:rsidR="00F8225E">
        <w:rPr>
          <w:rFonts w:ascii="Arial" w:hAnsi="Arial" w:cs="Arial"/>
          <w:sz w:val="24"/>
          <w:szCs w:val="24"/>
        </w:rPr>
        <w:t>svojemu mestu z bližnjo okolico.</w:t>
      </w:r>
    </w:p>
    <w:p w:rsidR="00F8225E" w:rsidRDefault="00F822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317D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760720" cy="814832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ecedaajdovsci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7D9" w:rsidRDefault="00A317D9">
      <w:pPr>
        <w:rPr>
          <w:rFonts w:ascii="Arial" w:hAnsi="Arial" w:cs="Arial"/>
          <w:sz w:val="24"/>
          <w:szCs w:val="24"/>
        </w:rPr>
      </w:pPr>
    </w:p>
    <w:p w:rsidR="00B80D10" w:rsidRDefault="00F822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 bi pa začutili utrip povezanosti ljudi naše občine, lahko DANES od 9.00 dalje sledite slovesnemu programu v živo z Lavričevega trga. Danes praznuje Ajdovščina!</w:t>
      </w:r>
    </w:p>
    <w:p w:rsidR="00F8225E" w:rsidRDefault="00F822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lahko spremljate na spletni strani občine, na Facebook profilu župana Tadeja </w:t>
      </w:r>
      <w:proofErr w:type="spellStart"/>
      <w:r>
        <w:rPr>
          <w:rFonts w:ascii="Arial" w:hAnsi="Arial" w:cs="Arial"/>
          <w:sz w:val="24"/>
          <w:szCs w:val="24"/>
        </w:rPr>
        <w:t>Beočanina</w:t>
      </w:r>
      <w:proofErr w:type="spellEnd"/>
      <w:r>
        <w:rPr>
          <w:rFonts w:ascii="Arial" w:hAnsi="Arial" w:cs="Arial"/>
          <w:sz w:val="24"/>
          <w:szCs w:val="24"/>
        </w:rPr>
        <w:t xml:space="preserve"> ali na kanalu GO TV.</w:t>
      </w:r>
    </w:p>
    <w:p w:rsidR="00F8225E" w:rsidRDefault="00F822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bo začel s plesom skupine ADC, nadaljeval s prebiranjem pravljic ustvarjalca Franca Černigoja v sodelovanju z Lavričevo knjižnico in z izvedbo ure pouka vse do 12.00. To je čas, ki je namenjen prav vam, otroci, in </w:t>
      </w:r>
      <w:r w:rsidR="00B677A7">
        <w:rPr>
          <w:rFonts w:ascii="Arial" w:hAnsi="Arial" w:cs="Arial"/>
          <w:sz w:val="24"/>
          <w:szCs w:val="24"/>
        </w:rPr>
        <w:t>prav je, da vsaj »pokukate« na spletno stran. Tako bo opravljen naš kulturni dan.</w:t>
      </w:r>
    </w:p>
    <w:p w:rsidR="00B677A7" w:rsidRDefault="00B677A7">
      <w:pPr>
        <w:rPr>
          <w:rFonts w:ascii="Arial" w:hAnsi="Arial" w:cs="Arial"/>
          <w:sz w:val="24"/>
          <w:szCs w:val="24"/>
        </w:rPr>
      </w:pPr>
    </w:p>
    <w:p w:rsidR="00B677A7" w:rsidRPr="00B677A7" w:rsidRDefault="00B677A7">
      <w:pPr>
        <w:rPr>
          <w:rFonts w:ascii="Arial" w:hAnsi="Arial" w:cs="Arial"/>
          <w:sz w:val="24"/>
          <w:szCs w:val="24"/>
        </w:rPr>
      </w:pPr>
      <w:r w:rsidRPr="00B677A7">
        <w:rPr>
          <w:rFonts w:ascii="Arial" w:hAnsi="Arial" w:cs="Arial"/>
          <w:sz w:val="24"/>
          <w:szCs w:val="24"/>
          <w:u w:val="single"/>
        </w:rPr>
        <w:t>Naloga</w:t>
      </w:r>
    </w:p>
    <w:p w:rsidR="00B677A7" w:rsidRDefault="00B677A7">
      <w:pPr>
        <w:rPr>
          <w:rFonts w:ascii="Arial" w:hAnsi="Arial" w:cs="Arial"/>
          <w:sz w:val="24"/>
          <w:szCs w:val="24"/>
        </w:rPr>
      </w:pPr>
      <w:r w:rsidRPr="00B677A7">
        <w:rPr>
          <w:rFonts w:ascii="Arial" w:hAnsi="Arial" w:cs="Arial"/>
          <w:sz w:val="24"/>
          <w:szCs w:val="24"/>
        </w:rPr>
        <w:t>Ali veš, kakšen je GRB našega mesta? Če ne veš, ga poišči na spletni strani. Morda ga najdeš tud</w:t>
      </w:r>
      <w:r>
        <w:rPr>
          <w:rFonts w:ascii="Arial" w:hAnsi="Arial" w:cs="Arial"/>
          <w:sz w:val="24"/>
          <w:szCs w:val="24"/>
        </w:rPr>
        <w:t>i na tablici vašega avtomobila ;)</w:t>
      </w:r>
    </w:p>
    <w:p w:rsidR="00B677A7" w:rsidRDefault="00B677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 veš, kaj grb predstavlja? Malo pomisli na značilnosti našega mesta, pa boš našel odgovor. Sicer vprašaj starše….</w:t>
      </w:r>
    </w:p>
    <w:p w:rsidR="00B677A7" w:rsidRDefault="00B677A7">
      <w:pPr>
        <w:rPr>
          <w:rFonts w:ascii="Arial" w:hAnsi="Arial" w:cs="Arial"/>
          <w:sz w:val="24"/>
          <w:szCs w:val="24"/>
        </w:rPr>
      </w:pPr>
    </w:p>
    <w:p w:rsidR="00B677A7" w:rsidRDefault="00B677A7">
      <w:pPr>
        <w:rPr>
          <w:rFonts w:ascii="Arial" w:hAnsi="Arial" w:cs="Arial"/>
          <w:sz w:val="24"/>
          <w:szCs w:val="24"/>
        </w:rPr>
      </w:pPr>
    </w:p>
    <w:p w:rsidR="00B677A7" w:rsidRPr="00B677A7" w:rsidRDefault="00B677A7">
      <w:pPr>
        <w:rPr>
          <w:rFonts w:ascii="Arial" w:hAnsi="Arial" w:cs="Arial"/>
          <w:sz w:val="24"/>
          <w:szCs w:val="24"/>
        </w:rPr>
      </w:pPr>
    </w:p>
    <w:sectPr w:rsidR="00B677A7" w:rsidRPr="00B6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83"/>
    <w:rsid w:val="00842183"/>
    <w:rsid w:val="00A317D9"/>
    <w:rsid w:val="00B677A7"/>
    <w:rsid w:val="00B80D10"/>
    <w:rsid w:val="00F8225E"/>
    <w:rsid w:val="00F8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E6E8A-4F83-4E55-B76F-7BDC688E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4</cp:revision>
  <dcterms:created xsi:type="dcterms:W3CDTF">2020-05-03T15:06:00Z</dcterms:created>
  <dcterms:modified xsi:type="dcterms:W3CDTF">2020-05-03T15:51:00Z</dcterms:modified>
</cp:coreProperties>
</file>