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21" w:rsidRDefault="009A0921" w:rsidP="009A0921">
      <w:pPr>
        <w:rPr>
          <w:rFonts w:ascii="Times New Roman" w:eastAsia="Times New Roman" w:hAnsi="Times New Roman" w:cs="Times New Roman"/>
          <w:sz w:val="20"/>
          <w:szCs w:val="20"/>
        </w:rPr>
      </w:pPr>
      <w:r>
        <w:rPr>
          <w:rFonts w:ascii="Times New Roman" w:eastAsia="Times New Roman" w:hAnsi="Times New Roman" w:cs="Times New Roman"/>
          <w:sz w:val="20"/>
          <w:szCs w:val="20"/>
        </w:rPr>
        <w:t>Lepo pozdravljeni 7.A, 7</w:t>
      </w:r>
      <w:r>
        <w:rPr>
          <w:rFonts w:ascii="Times New Roman" w:eastAsia="Times New Roman" w:hAnsi="Times New Roman" w:cs="Times New Roman"/>
          <w:sz w:val="20"/>
          <w:szCs w:val="20"/>
        </w:rPr>
        <w:t>.B</w:t>
      </w:r>
      <w:r>
        <w:rPr>
          <w:rFonts w:ascii="Times New Roman" w:eastAsia="Times New Roman" w:hAnsi="Times New Roman" w:cs="Times New Roman"/>
          <w:sz w:val="20"/>
          <w:szCs w:val="20"/>
        </w:rPr>
        <w:t xml:space="preserve"> in 7.C</w:t>
      </w:r>
      <w:r>
        <w:rPr>
          <w:rFonts w:ascii="Times New Roman" w:eastAsia="Times New Roman" w:hAnsi="Times New Roman" w:cs="Times New Roman"/>
          <w:sz w:val="20"/>
          <w:szCs w:val="20"/>
        </w:rPr>
        <w:t>!</w:t>
      </w:r>
    </w:p>
    <w:p w:rsidR="009A0921" w:rsidRDefault="009A0921" w:rsidP="009A0921">
      <w:pPr>
        <w:rPr>
          <w:rFonts w:ascii="Times New Roman" w:eastAsia="Times New Roman" w:hAnsi="Times New Roman" w:cs="Times New Roman"/>
          <w:sz w:val="20"/>
          <w:szCs w:val="20"/>
        </w:rPr>
      </w:pPr>
    </w:p>
    <w:p w:rsidR="009A0921" w:rsidRDefault="009A0921" w:rsidP="009A0921">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Odspodaj je izpisana snov za dve uri glasbe</w:t>
      </w:r>
      <w:r>
        <w:rPr>
          <w:rFonts w:ascii="Times New Roman" w:eastAsia="Times New Roman" w:hAnsi="Times New Roman" w:cs="Times New Roman"/>
          <w:sz w:val="20"/>
          <w:szCs w:val="20"/>
        </w:rPr>
        <w:t xml:space="preserve"> (imamo dovolj časa, zato nikar ne pretiravajte – lepo počasi pa bo šlo)</w:t>
      </w:r>
      <w:r w:rsidRPr="00BE17AC">
        <w:rPr>
          <w:rFonts w:ascii="Times New Roman" w:eastAsia="Times New Roman" w:hAnsi="Times New Roman" w:cs="Times New Roman"/>
          <w:sz w:val="20"/>
          <w:szCs w:val="20"/>
        </w:rPr>
        <w:t xml:space="preserve">. </w:t>
      </w:r>
    </w:p>
    <w:p w:rsidR="009A0921" w:rsidRDefault="009A0921" w:rsidP="009A0921">
      <w:pPr>
        <w:rPr>
          <w:rFonts w:ascii="Times New Roman" w:eastAsia="Times New Roman" w:hAnsi="Times New Roman" w:cs="Times New Roman"/>
          <w:sz w:val="20"/>
          <w:szCs w:val="20"/>
        </w:rPr>
      </w:pPr>
    </w:p>
    <w:p w:rsidR="009A0921" w:rsidRPr="00BE17AC" w:rsidRDefault="009A0921" w:rsidP="009A0921">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Preberite </w:t>
      </w:r>
      <w:r>
        <w:rPr>
          <w:rFonts w:ascii="Times New Roman" w:eastAsia="Times New Roman" w:hAnsi="Times New Roman" w:cs="Times New Roman"/>
          <w:sz w:val="20"/>
          <w:szCs w:val="20"/>
        </w:rPr>
        <w:t xml:space="preserve">snov </w:t>
      </w:r>
      <w:r w:rsidRPr="00BE17AC">
        <w:rPr>
          <w:rFonts w:ascii="Times New Roman" w:eastAsia="Times New Roman" w:hAnsi="Times New Roman" w:cs="Times New Roman"/>
          <w:sz w:val="20"/>
          <w:szCs w:val="20"/>
        </w:rPr>
        <w:t xml:space="preserve">in v zvezek vpišite </w:t>
      </w:r>
      <w:r>
        <w:rPr>
          <w:rFonts w:ascii="Times New Roman" w:eastAsia="Times New Roman" w:hAnsi="Times New Roman" w:cs="Times New Roman"/>
          <w:sz w:val="20"/>
          <w:szCs w:val="20"/>
        </w:rPr>
        <w:t xml:space="preserve">samo </w:t>
      </w:r>
      <w:r w:rsidRPr="00BE17AC">
        <w:rPr>
          <w:rFonts w:ascii="Times New Roman" w:eastAsia="Times New Roman" w:hAnsi="Times New Roman" w:cs="Times New Roman"/>
          <w:sz w:val="20"/>
          <w:szCs w:val="20"/>
        </w:rPr>
        <w:t xml:space="preserve">pomembne dele </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po lastni presoji</w:t>
      </w:r>
      <w:r>
        <w:rPr>
          <w:rFonts w:ascii="Times New Roman" w:eastAsia="Times New Roman" w:hAnsi="Times New Roman" w:cs="Times New Roman"/>
          <w:sz w:val="20"/>
          <w:szCs w:val="20"/>
        </w:rPr>
        <w:t>)</w:t>
      </w:r>
      <w:r w:rsidRPr="00BE17AC">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Pomagajte si z učbenikom.</w:t>
      </w:r>
    </w:p>
    <w:p w:rsidR="009A0921" w:rsidRPr="00BE17AC" w:rsidRDefault="009A0921" w:rsidP="009A0921">
      <w:pPr>
        <w:rPr>
          <w:rFonts w:ascii="Times New Roman" w:eastAsia="Times New Roman" w:hAnsi="Times New Roman" w:cs="Times New Roman"/>
          <w:sz w:val="20"/>
          <w:szCs w:val="20"/>
        </w:rPr>
      </w:pPr>
    </w:p>
    <w:p w:rsidR="009A0921" w:rsidRDefault="009A0921" w:rsidP="009A0921">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 xml:space="preserve">Po tem, ko ste snov </w:t>
      </w:r>
      <w:r>
        <w:rPr>
          <w:rFonts w:ascii="Times New Roman" w:eastAsia="Times New Roman" w:hAnsi="Times New Roman" w:cs="Times New Roman"/>
          <w:sz w:val="20"/>
          <w:szCs w:val="20"/>
        </w:rPr>
        <w:t>prebrali</w:t>
      </w:r>
      <w:r w:rsidRPr="00BE17AC">
        <w:rPr>
          <w:rFonts w:ascii="Times New Roman" w:eastAsia="Times New Roman" w:hAnsi="Times New Roman" w:cs="Times New Roman"/>
          <w:sz w:val="20"/>
          <w:szCs w:val="20"/>
        </w:rPr>
        <w:t xml:space="preserve"> nared</w:t>
      </w:r>
      <w:r>
        <w:rPr>
          <w:rFonts w:ascii="Times New Roman" w:eastAsia="Times New Roman" w:hAnsi="Times New Roman" w:cs="Times New Roman"/>
          <w:sz w:val="20"/>
          <w:szCs w:val="20"/>
        </w:rPr>
        <w:t>ite doma plakat pri katerem predstavite pomem</w:t>
      </w:r>
      <w:r w:rsidRPr="00BE17AC">
        <w:rPr>
          <w:rFonts w:ascii="Times New Roman" w:eastAsia="Times New Roman" w:hAnsi="Times New Roman" w:cs="Times New Roman"/>
          <w:sz w:val="20"/>
          <w:szCs w:val="20"/>
        </w:rPr>
        <w:t xml:space="preserve">bna spoznanja iz pridobljene snovi (Prilepite ustrezne slike. Vpišite spremni tekst in smiselno zapolnite prostor na plakatu). </w:t>
      </w:r>
    </w:p>
    <w:p w:rsidR="009A0921" w:rsidRDefault="009A0921" w:rsidP="009A0921">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Lahko se odločite, da namesto plakata na podoben način naredite Power Point predstavitev in mi jo pošljete na moj e-mail </w:t>
      </w:r>
      <w:hyperlink r:id="rId5" w:history="1">
        <w:r w:rsidRPr="00424FF5">
          <w:rPr>
            <w:rStyle w:val="Hyperlink"/>
            <w:rFonts w:ascii="Times New Roman" w:eastAsia="Times New Roman" w:hAnsi="Times New Roman" w:cs="Times New Roman"/>
            <w:sz w:val="20"/>
            <w:szCs w:val="20"/>
          </w:rPr>
          <w:t>igor.hodak@os-sturje.si</w:t>
        </w:r>
      </w:hyperlink>
      <w:r>
        <w:rPr>
          <w:rFonts w:ascii="Times New Roman" w:eastAsia="Times New Roman" w:hAnsi="Times New Roman" w:cs="Times New Roman"/>
          <w:sz w:val="20"/>
          <w:szCs w:val="20"/>
        </w:rPr>
        <w:t xml:space="preserve"> </w:t>
      </w:r>
      <w:r w:rsidRPr="00BE17AC">
        <w:rPr>
          <w:rFonts w:ascii="Times New Roman" w:eastAsia="Times New Roman" w:hAnsi="Times New Roman" w:cs="Times New Roman"/>
          <w:sz w:val="20"/>
          <w:szCs w:val="20"/>
        </w:rPr>
        <w:t xml:space="preserve">Vaše domače delo bom pregledal in ocenil, ko bo to mogoče. </w:t>
      </w:r>
    </w:p>
    <w:p w:rsidR="009A0921" w:rsidRDefault="009A0921" w:rsidP="009A0921">
      <w:pPr>
        <w:rPr>
          <w:rFonts w:ascii="Times New Roman" w:eastAsia="Times New Roman" w:hAnsi="Times New Roman" w:cs="Times New Roman"/>
          <w:sz w:val="20"/>
          <w:szCs w:val="20"/>
        </w:rPr>
      </w:pPr>
    </w:p>
    <w:p w:rsidR="009A0921" w:rsidRPr="00BE17AC" w:rsidRDefault="009A0921" w:rsidP="009A0921">
      <w:pPr>
        <w:rPr>
          <w:rFonts w:ascii="Times New Roman" w:eastAsia="Times New Roman" w:hAnsi="Times New Roman" w:cs="Times New Roman"/>
          <w:sz w:val="20"/>
          <w:szCs w:val="20"/>
        </w:rPr>
      </w:pPr>
      <w:r>
        <w:rPr>
          <w:rFonts w:ascii="Times New Roman" w:eastAsia="Times New Roman" w:hAnsi="Times New Roman" w:cs="Times New Roman"/>
          <w:sz w:val="20"/>
          <w:szCs w:val="20"/>
        </w:rPr>
        <w:t>Želim Vama zdravja in</w:t>
      </w:r>
      <w:r w:rsidRPr="00BE17AC">
        <w:rPr>
          <w:rFonts w:ascii="Times New Roman" w:eastAsia="Times New Roman" w:hAnsi="Times New Roman" w:cs="Times New Roman"/>
          <w:sz w:val="20"/>
          <w:szCs w:val="20"/>
        </w:rPr>
        <w:t xml:space="preserve"> radovednega raziskovanja.</w:t>
      </w:r>
      <w:r>
        <w:rPr>
          <w:rFonts w:ascii="Times New Roman" w:eastAsia="Times New Roman" w:hAnsi="Times New Roman" w:cs="Times New Roman"/>
          <w:sz w:val="20"/>
          <w:szCs w:val="20"/>
        </w:rPr>
        <w:t xml:space="preserve"> </w:t>
      </w:r>
    </w:p>
    <w:p w:rsidR="009A0921" w:rsidRPr="00BE17AC" w:rsidRDefault="009A0921" w:rsidP="009A0921">
      <w:pPr>
        <w:rPr>
          <w:rFonts w:ascii="Times New Roman" w:eastAsia="Times New Roman" w:hAnsi="Times New Roman" w:cs="Times New Roman"/>
          <w:sz w:val="20"/>
          <w:szCs w:val="20"/>
        </w:rPr>
      </w:pPr>
    </w:p>
    <w:p w:rsidR="009A0921" w:rsidRDefault="009A0921" w:rsidP="009A0921">
      <w:pPr>
        <w:rPr>
          <w:rFonts w:ascii="Times New Roman" w:eastAsia="Times New Roman" w:hAnsi="Times New Roman" w:cs="Times New Roman"/>
          <w:sz w:val="20"/>
          <w:szCs w:val="20"/>
        </w:rPr>
      </w:pPr>
      <w:r w:rsidRPr="00BE17AC">
        <w:rPr>
          <w:rFonts w:ascii="Times New Roman" w:eastAsia="Times New Roman" w:hAnsi="Times New Roman" w:cs="Times New Roman"/>
          <w:sz w:val="20"/>
          <w:szCs w:val="20"/>
        </w:rPr>
        <w:t>Vaš učitelj glasbe, Igor Hodak</w:t>
      </w:r>
    </w:p>
    <w:p w:rsidR="009A0921" w:rsidRDefault="009A0921" w:rsidP="009A0921">
      <w:pPr>
        <w:spacing w:before="100" w:beforeAutospacing="1" w:after="100" w:afterAutospacing="1"/>
        <w:rPr>
          <w:rFonts w:ascii="Times New Roman" w:eastAsia="ＭＳ 明朝" w:hAnsi="Times New Roman" w:cs="Times New Roman"/>
          <w:sz w:val="20"/>
          <w:szCs w:val="20"/>
          <w:lang w:val="sl-SI"/>
        </w:rPr>
      </w:pPr>
    </w:p>
    <w:p w:rsidR="009A0921" w:rsidRDefault="009A0921" w:rsidP="009A0921">
      <w:pPr>
        <w:spacing w:before="100" w:beforeAutospacing="1" w:after="100" w:afterAutospacing="1"/>
        <w:rPr>
          <w:rFonts w:ascii="Times New Roman" w:eastAsia="ＭＳ 明朝" w:hAnsi="Times New Roman" w:cs="Times New Roman"/>
          <w:sz w:val="20"/>
          <w:szCs w:val="20"/>
          <w:lang w:val="sl-SI"/>
        </w:rPr>
      </w:pPr>
      <w:r>
        <w:rPr>
          <w:b/>
        </w:rPr>
        <w:t>OPERA V BAROKU</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sz w:val="20"/>
          <w:szCs w:val="20"/>
          <w:lang w:val="sl-SI"/>
        </w:rPr>
        <w:t xml:space="preserve">V eni od prejšnjih ur smo povedali, da je ob sklepu renesančnega obdobja v italijanskih Firencah skupina glasbenikov postavila temelje vokalno-inštrumentalnemu delu, ki se imenuje </w:t>
      </w:r>
      <w:r w:rsidRPr="009A0921">
        <w:rPr>
          <w:rFonts w:ascii="Times New Roman" w:eastAsia="ＭＳ 明朝" w:hAnsi="Times New Roman" w:cs="Times New Roman"/>
          <w:b/>
          <w:bCs/>
          <w:sz w:val="20"/>
          <w:szCs w:val="20"/>
          <w:lang w:val="sl-SI"/>
        </w:rPr>
        <w:t>opera.</w:t>
      </w:r>
      <w:r w:rsidRPr="009A0921">
        <w:rPr>
          <w:rFonts w:ascii="Times New Roman" w:eastAsia="ＭＳ 明朝" w:hAnsi="Times New Roman" w:cs="Times New Roman"/>
          <w:sz w:val="20"/>
          <w:szCs w:val="20"/>
          <w:lang w:val="sl-SI"/>
        </w:rPr>
        <w:t xml:space="preserve"> S tem delom so želeli oživiti antično gledališče in povezati različne umetniške zvrsti. Tudi vsebine so povzemali iz antične mitologije. Prvo takšno delo, ki se je imenovalo glasbena drama, je leta </w:t>
      </w:r>
      <w:r w:rsidRPr="009A0921">
        <w:rPr>
          <w:rFonts w:ascii="Times New Roman" w:eastAsia="ＭＳ 明朝" w:hAnsi="Times New Roman" w:cs="Times New Roman"/>
          <w:b/>
          <w:bCs/>
          <w:sz w:val="20"/>
          <w:szCs w:val="20"/>
          <w:lang w:val="sl-SI"/>
        </w:rPr>
        <w:t>159</w:t>
      </w:r>
      <w:r>
        <w:rPr>
          <w:rFonts w:ascii="Times New Roman" w:eastAsia="ＭＳ 明朝" w:hAnsi="Times New Roman" w:cs="Times New Roman"/>
          <w:b/>
          <w:bCs/>
          <w:sz w:val="20"/>
          <w:szCs w:val="20"/>
          <w:lang w:val="sl-SI"/>
        </w:rPr>
        <w:t>7</w:t>
      </w:r>
      <w:r w:rsidRPr="009A0921">
        <w:rPr>
          <w:rFonts w:ascii="Times New Roman" w:eastAsia="ＭＳ 明朝" w:hAnsi="Times New Roman" w:cs="Times New Roman"/>
          <w:sz w:val="20"/>
          <w:szCs w:val="20"/>
          <w:lang w:val="sl-SI"/>
        </w:rPr>
        <w:t xml:space="preserve"> napisal skladatelj </w:t>
      </w:r>
      <w:r w:rsidRPr="009A0921">
        <w:rPr>
          <w:rFonts w:ascii="Times New Roman" w:eastAsia="ＭＳ 明朝" w:hAnsi="Times New Roman" w:cs="Times New Roman"/>
          <w:b/>
          <w:bCs/>
          <w:sz w:val="20"/>
          <w:szCs w:val="20"/>
          <w:lang w:val="sl-SI"/>
        </w:rPr>
        <w:t>Jacobo Peri</w:t>
      </w:r>
      <w:r w:rsidRPr="009A0921">
        <w:rPr>
          <w:rFonts w:ascii="Times New Roman" w:eastAsia="ＭＳ 明朝" w:hAnsi="Times New Roman" w:cs="Times New Roman"/>
          <w:sz w:val="20"/>
          <w:szCs w:val="20"/>
          <w:lang w:val="sl-SI"/>
        </w:rPr>
        <w:t xml:space="preserve">, naslov je </w:t>
      </w:r>
      <w:r w:rsidRPr="009A0921">
        <w:rPr>
          <w:rFonts w:ascii="Times New Roman" w:eastAsia="ＭＳ 明朝" w:hAnsi="Times New Roman" w:cs="Times New Roman"/>
          <w:b/>
          <w:bCs/>
          <w:sz w:val="20"/>
          <w:szCs w:val="20"/>
          <w:lang w:val="sl-SI"/>
        </w:rPr>
        <w:t>Dafne</w:t>
      </w:r>
      <w:r w:rsidRPr="009A0921">
        <w:rPr>
          <w:rFonts w:ascii="Times New Roman" w:eastAsia="ＭＳ 明朝" w:hAnsi="Times New Roman" w:cs="Times New Roman"/>
          <w:sz w:val="20"/>
          <w:szCs w:val="20"/>
          <w:lang w:val="sl-SI"/>
        </w:rPr>
        <w:t>. Glasbila, ki naj bi spremljala pevce, še niso bila točno določena. Največ je bilo godal in brenkal.</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b/>
          <w:sz w:val="20"/>
          <w:szCs w:val="20"/>
          <w:lang w:val="sl-SI"/>
        </w:rPr>
        <w:t xml:space="preserve">Opera </w:t>
      </w:r>
      <w:r w:rsidRPr="009A0921">
        <w:rPr>
          <w:rFonts w:ascii="Times New Roman" w:eastAsia="ＭＳ 明朝" w:hAnsi="Times New Roman" w:cs="Times New Roman"/>
          <w:sz w:val="20"/>
          <w:szCs w:val="20"/>
          <w:lang w:val="sl-SI"/>
        </w:rPr>
        <w:t xml:space="preserve">je svoj razcvet začela dobivati v obdobju baroka, saj so po naročilu plemičev skladatelji, arhitekti, slikarji in kiparji lahko izkazovali baročno razkošje v zunanji in notranji opremi gledališč, scene, kostumov, dramske igre ter glasbe. </w:t>
      </w:r>
      <w:r w:rsidRPr="009A0921">
        <w:rPr>
          <w:rFonts w:ascii="Times New Roman" w:eastAsia="ＭＳ 明朝" w:hAnsi="Times New Roman" w:cs="Times New Roman"/>
          <w:b/>
          <w:bCs/>
          <w:sz w:val="20"/>
          <w:szCs w:val="20"/>
          <w:lang w:val="sl-SI"/>
        </w:rPr>
        <w:t>Petje</w:t>
      </w:r>
      <w:r w:rsidRPr="009A0921">
        <w:rPr>
          <w:rFonts w:ascii="Times New Roman" w:eastAsia="ＭＳ 明朝" w:hAnsi="Times New Roman" w:cs="Times New Roman"/>
          <w:sz w:val="20"/>
          <w:szCs w:val="20"/>
          <w:lang w:val="sl-SI"/>
        </w:rPr>
        <w:t xml:space="preserve"> je bilo </w:t>
      </w:r>
      <w:r w:rsidRPr="009A0921">
        <w:rPr>
          <w:rFonts w:ascii="Times New Roman" w:eastAsia="ＭＳ 明朝" w:hAnsi="Times New Roman" w:cs="Times New Roman"/>
          <w:b/>
          <w:bCs/>
          <w:sz w:val="20"/>
          <w:szCs w:val="20"/>
          <w:lang w:val="sl-SI"/>
        </w:rPr>
        <w:t>virtuozno</w:t>
      </w:r>
      <w:r w:rsidRPr="009A0921">
        <w:rPr>
          <w:rFonts w:ascii="Times New Roman" w:eastAsia="ＭＳ 明朝" w:hAnsi="Times New Roman" w:cs="Times New Roman"/>
          <w:sz w:val="20"/>
          <w:szCs w:val="20"/>
          <w:lang w:val="sl-SI"/>
        </w:rPr>
        <w:t xml:space="preserve"> in obogateno s </w:t>
      </w:r>
      <w:r w:rsidRPr="009A0921">
        <w:rPr>
          <w:rFonts w:ascii="Times New Roman" w:eastAsia="ＭＳ 明朝" w:hAnsi="Times New Roman" w:cs="Times New Roman"/>
          <w:b/>
          <w:bCs/>
          <w:sz w:val="20"/>
          <w:szCs w:val="20"/>
          <w:lang w:val="sl-SI"/>
        </w:rPr>
        <w:t>koloraturami</w:t>
      </w:r>
      <w:r w:rsidRPr="009A0921">
        <w:rPr>
          <w:rFonts w:ascii="Times New Roman" w:eastAsia="ＭＳ 明朝" w:hAnsi="Times New Roman" w:cs="Times New Roman"/>
          <w:sz w:val="20"/>
          <w:szCs w:val="20"/>
          <w:lang w:val="sl-SI"/>
        </w:rPr>
        <w:t>, kar pomeni petje, okrašeno s kratkimi toni, ki so se nizali v višine in nižine. </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b/>
          <w:sz w:val="20"/>
          <w:szCs w:val="20"/>
          <w:lang w:val="sl-SI"/>
        </w:rPr>
        <w:t>Operne predstave</w:t>
      </w:r>
      <w:r w:rsidRPr="009A0921">
        <w:rPr>
          <w:rFonts w:ascii="Times New Roman" w:eastAsia="ＭＳ 明朝" w:hAnsi="Times New Roman" w:cs="Times New Roman"/>
          <w:sz w:val="20"/>
          <w:szCs w:val="20"/>
          <w:lang w:val="sl-SI"/>
        </w:rPr>
        <w:t xml:space="preserve"> so bile namenjene plemstvu in bogatim meščanom. Sprva so se pojavile v italijanskih mestih, še zlasti v </w:t>
      </w:r>
      <w:r w:rsidRPr="009A0921">
        <w:rPr>
          <w:rFonts w:ascii="Times New Roman" w:eastAsia="ＭＳ 明朝" w:hAnsi="Times New Roman" w:cs="Times New Roman"/>
          <w:b/>
          <w:bCs/>
          <w:sz w:val="20"/>
          <w:szCs w:val="20"/>
          <w:lang w:val="sl-SI"/>
        </w:rPr>
        <w:t>Benetkah</w:t>
      </w:r>
      <w:r w:rsidRPr="009A0921">
        <w:rPr>
          <w:rFonts w:ascii="Times New Roman" w:eastAsia="ＭＳ 明朝" w:hAnsi="Times New Roman" w:cs="Times New Roman"/>
          <w:sz w:val="20"/>
          <w:szCs w:val="20"/>
          <w:lang w:val="sl-SI"/>
        </w:rPr>
        <w:t xml:space="preserve">, kjer so postavili leta </w:t>
      </w:r>
      <w:r w:rsidRPr="009A0921">
        <w:rPr>
          <w:rFonts w:ascii="Times New Roman" w:eastAsia="ＭＳ 明朝" w:hAnsi="Times New Roman" w:cs="Times New Roman"/>
          <w:b/>
          <w:bCs/>
          <w:sz w:val="20"/>
          <w:szCs w:val="20"/>
          <w:lang w:val="sl-SI"/>
        </w:rPr>
        <w:t>163</w:t>
      </w:r>
      <w:r>
        <w:rPr>
          <w:rFonts w:ascii="Times New Roman" w:eastAsia="ＭＳ 明朝" w:hAnsi="Times New Roman" w:cs="Times New Roman"/>
          <w:b/>
          <w:bCs/>
          <w:sz w:val="20"/>
          <w:szCs w:val="20"/>
          <w:lang w:val="sl-SI"/>
        </w:rPr>
        <w:t>7</w:t>
      </w:r>
      <w:r w:rsidRPr="009A0921">
        <w:rPr>
          <w:rFonts w:ascii="Times New Roman" w:eastAsia="ＭＳ 明朝" w:hAnsi="Times New Roman" w:cs="Times New Roman"/>
          <w:sz w:val="20"/>
          <w:szCs w:val="20"/>
          <w:lang w:val="sl-SI"/>
        </w:rPr>
        <w:t xml:space="preserve"> prvo operno </w:t>
      </w:r>
      <w:r w:rsidRPr="009A0921">
        <w:rPr>
          <w:rFonts w:ascii="Times New Roman" w:eastAsia="ＭＳ 明朝" w:hAnsi="Times New Roman" w:cs="Times New Roman"/>
          <w:b/>
          <w:bCs/>
          <w:sz w:val="20"/>
          <w:szCs w:val="20"/>
          <w:lang w:val="sl-SI"/>
        </w:rPr>
        <w:t>gledališče</w:t>
      </w:r>
      <w:r w:rsidRPr="009A0921">
        <w:rPr>
          <w:rFonts w:ascii="Times New Roman" w:eastAsia="ＭＳ 明朝" w:hAnsi="Times New Roman" w:cs="Times New Roman"/>
          <w:sz w:val="20"/>
          <w:szCs w:val="20"/>
          <w:lang w:val="sl-SI"/>
        </w:rPr>
        <w:t>. Pojavile so se tudi operne družine, ki so gostovale po drugih evropskih deželah, razen v Franciji, Nemčiji in Angliji, saj so tam razvijali svojo obliko opere.</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sz w:val="20"/>
          <w:szCs w:val="20"/>
          <w:lang w:val="sl-SI"/>
        </w:rPr>
        <w:t xml:space="preserve">Skupaj z operami so se proslavili tudi njihovi </w:t>
      </w:r>
      <w:r w:rsidRPr="009A0921">
        <w:rPr>
          <w:rFonts w:ascii="Times New Roman" w:eastAsia="ＭＳ 明朝" w:hAnsi="Times New Roman" w:cs="Times New Roman"/>
          <w:b/>
          <w:sz w:val="20"/>
          <w:szCs w:val="20"/>
          <w:lang w:val="sl-SI"/>
        </w:rPr>
        <w:t>skladatelji</w:t>
      </w:r>
      <w:r w:rsidRPr="009A0921">
        <w:rPr>
          <w:rFonts w:ascii="Times New Roman" w:eastAsia="ＭＳ 明朝" w:hAnsi="Times New Roman" w:cs="Times New Roman"/>
          <w:sz w:val="20"/>
          <w:szCs w:val="20"/>
          <w:lang w:val="sl-SI"/>
        </w:rPr>
        <w:t xml:space="preserve">, ki so v tistih časih službovali na bogatih dvorih in cerkvah. V Italiji je bil znan </w:t>
      </w:r>
      <w:r w:rsidRPr="009A0921">
        <w:rPr>
          <w:rFonts w:ascii="Times New Roman" w:eastAsia="ＭＳ 明朝" w:hAnsi="Times New Roman" w:cs="Times New Roman"/>
          <w:b/>
          <w:bCs/>
          <w:sz w:val="20"/>
          <w:szCs w:val="20"/>
          <w:lang w:val="sl-SI"/>
        </w:rPr>
        <w:t>Claudio Monteverdi</w:t>
      </w:r>
      <w:r w:rsidRPr="009A0921">
        <w:rPr>
          <w:rFonts w:ascii="Times New Roman" w:eastAsia="ＭＳ 明朝" w:hAnsi="Times New Roman" w:cs="Times New Roman"/>
          <w:sz w:val="20"/>
          <w:szCs w:val="20"/>
          <w:lang w:val="sl-SI"/>
        </w:rPr>
        <w:t>, ki je privedel razvoj madrigala do viška, ob tem pa je bil tudi prvi veliki operni skladatelj in dirigent. Kot skladatelj in dirigent je pred začetek opere vpeljal uverturo, v opero pa je poleg recitativa (recitiranega petja) vključil še arijo, v kateri je malo besedila, glasba pa je mnogo bogatejša.</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sz w:val="20"/>
          <w:szCs w:val="20"/>
          <w:lang w:val="sl-SI"/>
        </w:rPr>
        <w:t xml:space="preserve">Med ohranjenimi Monteverdijevimi deli je opera </w:t>
      </w:r>
      <w:r w:rsidRPr="009A0921">
        <w:rPr>
          <w:rFonts w:ascii="Times New Roman" w:eastAsia="ＭＳ 明朝" w:hAnsi="Times New Roman" w:cs="Times New Roman"/>
          <w:b/>
          <w:bCs/>
          <w:sz w:val="20"/>
          <w:szCs w:val="20"/>
          <w:lang w:val="sl-SI"/>
        </w:rPr>
        <w:t>Orfej</w:t>
      </w:r>
      <w:r w:rsidRPr="009A0921">
        <w:rPr>
          <w:rFonts w:ascii="Times New Roman" w:eastAsia="ＭＳ 明朝" w:hAnsi="Times New Roman" w:cs="Times New Roman"/>
          <w:sz w:val="20"/>
          <w:szCs w:val="20"/>
          <w:lang w:val="sl-SI"/>
        </w:rPr>
        <w:t>, ki so jo prvič izvedli</w:t>
      </w:r>
      <w:r>
        <w:rPr>
          <w:rFonts w:ascii="Times New Roman" w:eastAsia="ＭＳ 明朝" w:hAnsi="Times New Roman" w:cs="Times New Roman"/>
          <w:sz w:val="20"/>
          <w:szCs w:val="20"/>
          <w:lang w:val="sl-SI"/>
        </w:rPr>
        <w:t xml:space="preserve"> </w:t>
      </w:r>
      <w:r w:rsidRPr="009A0921">
        <w:rPr>
          <w:rFonts w:ascii="Times New Roman" w:eastAsia="ＭＳ 明朝" w:hAnsi="Times New Roman" w:cs="Times New Roman"/>
          <w:sz w:val="20"/>
          <w:szCs w:val="20"/>
          <w:lang w:val="sl-SI"/>
        </w:rPr>
        <w:t xml:space="preserve">v mestu Mantovi leta </w:t>
      </w:r>
      <w:r w:rsidRPr="009A0921">
        <w:rPr>
          <w:rFonts w:ascii="Times New Roman" w:eastAsia="ＭＳ 明朝" w:hAnsi="Times New Roman" w:cs="Times New Roman"/>
          <w:b/>
          <w:bCs/>
          <w:sz w:val="20"/>
          <w:szCs w:val="20"/>
          <w:lang w:val="sl-SI"/>
        </w:rPr>
        <w:t>1607</w:t>
      </w:r>
      <w:r w:rsidRPr="009A0921">
        <w:rPr>
          <w:rFonts w:ascii="Times New Roman" w:eastAsia="ＭＳ 明朝" w:hAnsi="Times New Roman" w:cs="Times New Roman"/>
          <w:sz w:val="20"/>
          <w:szCs w:val="20"/>
          <w:lang w:val="sl-SI"/>
        </w:rPr>
        <w:t>. To je najstarejša opera, ki je še danes na rednem programu znanih opernih gledališč. Zgodba je razdeljena v 5 dejanj:</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i/>
          <w:iCs/>
          <w:sz w:val="20"/>
          <w:szCs w:val="20"/>
          <w:u w:val="single"/>
          <w:lang w:val="sl-SI"/>
        </w:rPr>
        <w:t>1. dejanje:</w:t>
      </w:r>
      <w:r w:rsidRPr="009A0921">
        <w:rPr>
          <w:rFonts w:ascii="Times New Roman" w:eastAsia="ＭＳ 明朝" w:hAnsi="Times New Roman" w:cs="Times New Roman"/>
          <w:i/>
          <w:iCs/>
          <w:sz w:val="20"/>
          <w:szCs w:val="20"/>
          <w:lang w:val="sl-SI"/>
        </w:rPr>
        <w:t xml:space="preserve"> Pevec Orfej in lepa Evridika se poročita na poljani, kjer so vsi veseli. Pastir jima čestita.</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i/>
          <w:iCs/>
          <w:sz w:val="20"/>
          <w:szCs w:val="20"/>
          <w:u w:val="single"/>
          <w:lang w:val="sl-SI"/>
        </w:rPr>
        <w:t>2. dejanje:</w:t>
      </w:r>
      <w:r w:rsidRPr="009A0921">
        <w:rPr>
          <w:rFonts w:ascii="Times New Roman" w:eastAsia="ＭＳ 明朝" w:hAnsi="Times New Roman" w:cs="Times New Roman"/>
          <w:i/>
          <w:iCs/>
          <w:sz w:val="20"/>
          <w:szCs w:val="20"/>
          <w:lang w:val="sl-SI"/>
        </w:rPr>
        <w:t xml:space="preserve"> Orfej poje v gozdu, ko mu glasnica sporoči, da je Evridiko med nabiranjem cvetja pičila kača.</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i/>
          <w:iCs/>
          <w:sz w:val="20"/>
          <w:szCs w:val="20"/>
          <w:u w:val="single"/>
          <w:lang w:val="sl-SI"/>
        </w:rPr>
        <w:t>3. dejanje:</w:t>
      </w:r>
      <w:r w:rsidRPr="009A0921">
        <w:rPr>
          <w:rFonts w:ascii="Times New Roman" w:eastAsia="ＭＳ 明朝" w:hAnsi="Times New Roman" w:cs="Times New Roman"/>
          <w:i/>
          <w:iCs/>
          <w:sz w:val="20"/>
          <w:szCs w:val="20"/>
          <w:lang w:val="sl-SI"/>
        </w:rPr>
        <w:t>Orfej se odloči, da gre iskat v podzemeljski Had  svojo ljubljeno Evridiko. Stražarje uspava s pesmijo.</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i/>
          <w:iCs/>
          <w:sz w:val="20"/>
          <w:szCs w:val="20"/>
          <w:lang w:val="sl-SI"/>
        </w:rPr>
        <w:lastRenderedPageBreak/>
        <w:t>4</w:t>
      </w:r>
      <w:r w:rsidRPr="009A0921">
        <w:rPr>
          <w:rFonts w:ascii="Times New Roman" w:eastAsia="ＭＳ 明朝" w:hAnsi="Times New Roman" w:cs="Times New Roman"/>
          <w:i/>
          <w:iCs/>
          <w:sz w:val="20"/>
          <w:szCs w:val="20"/>
          <w:u w:val="single"/>
          <w:lang w:val="sl-SI"/>
        </w:rPr>
        <w:t>. dejanje:</w:t>
      </w:r>
      <w:r w:rsidRPr="009A0921">
        <w:rPr>
          <w:rFonts w:ascii="Times New Roman" w:eastAsia="ＭＳ 明朝" w:hAnsi="Times New Roman" w:cs="Times New Roman"/>
          <w:i/>
          <w:iCs/>
          <w:sz w:val="20"/>
          <w:szCs w:val="20"/>
          <w:lang w:val="sl-SI"/>
        </w:rPr>
        <w:t xml:space="preserve"> Orfej s pesmijo gane Hadovo ženo Prozerpino, da preprosi svojega moža, naj mu vrne ljubljeno Evridiko. Had mu vrne ženo pod pogojem, da se ob vrnitvi na zemljo ne sme ozreti proti Evridiki. Na poti hočejo divje furije, ki veljajo za boginje maščevanja, Orfeju vzeti Evridiko. Orfej se v strahu za Evridiko obrne nazaj in v tistem trenutku se njena podoba razblini v meglo in za večno izgine.</w:t>
      </w:r>
    </w:p>
    <w:p w:rsidR="009A0921" w:rsidRDefault="009A0921" w:rsidP="009A0921">
      <w:pPr>
        <w:spacing w:before="100" w:beforeAutospacing="1" w:after="100" w:afterAutospacing="1"/>
        <w:rPr>
          <w:rFonts w:ascii="Times New Roman" w:eastAsia="ＭＳ 明朝" w:hAnsi="Times New Roman" w:cs="Times New Roman"/>
          <w:i/>
          <w:iCs/>
          <w:sz w:val="20"/>
          <w:szCs w:val="20"/>
          <w:lang w:val="sl-SI"/>
        </w:rPr>
      </w:pPr>
      <w:r w:rsidRPr="009A0921">
        <w:rPr>
          <w:rFonts w:ascii="Times New Roman" w:eastAsia="ＭＳ 明朝" w:hAnsi="Times New Roman" w:cs="Times New Roman"/>
          <w:i/>
          <w:iCs/>
          <w:sz w:val="20"/>
          <w:szCs w:val="20"/>
          <w:u w:val="single"/>
          <w:lang w:val="sl-SI"/>
        </w:rPr>
        <w:t>5. dejanje:</w:t>
      </w:r>
      <w:r w:rsidRPr="009A0921">
        <w:rPr>
          <w:rFonts w:ascii="Times New Roman" w:eastAsia="ＭＳ 明朝" w:hAnsi="Times New Roman" w:cs="Times New Roman"/>
          <w:i/>
          <w:iCs/>
          <w:sz w:val="20"/>
          <w:szCs w:val="20"/>
          <w:lang w:val="sl-SI"/>
        </w:rPr>
        <w:t xml:space="preserve"> Orfej žalostno prepeva na travniku, kjer ga sliši sam bog sonca in lepote Apolon. Nesrečnega pevca se usmili in ga povzdigne visoko v zvezde, med polbogove. Pastirji še danes slavijo Orfejevo zvesto ljubezen do Evridike.</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Pr>
          <w:rFonts w:ascii="Times New Roman" w:eastAsia="ＭＳ 明朝" w:hAnsi="Times New Roman" w:cs="Times New Roman"/>
          <w:i/>
          <w:iCs/>
          <w:sz w:val="20"/>
          <w:szCs w:val="20"/>
          <w:lang w:val="sl-SI"/>
        </w:rPr>
        <w:t xml:space="preserve">Lahko ogledate in poslušate na naslednji povezavi: </w:t>
      </w:r>
      <w:hyperlink r:id="rId6" w:history="1">
        <w:r w:rsidRPr="00424FF5">
          <w:rPr>
            <w:rStyle w:val="Hyperlink"/>
            <w:rFonts w:ascii="Times New Roman" w:eastAsia="ＭＳ 明朝" w:hAnsi="Times New Roman" w:cs="Times New Roman"/>
            <w:i/>
            <w:iCs/>
            <w:sz w:val="20"/>
            <w:szCs w:val="20"/>
            <w:lang w:val="sl-SI"/>
          </w:rPr>
          <w:t>https://www.youtube.com/watch?v=uJ_mjTTDM5A</w:t>
        </w:r>
      </w:hyperlink>
      <w:r>
        <w:rPr>
          <w:rFonts w:ascii="Times New Roman" w:eastAsia="ＭＳ 明朝" w:hAnsi="Times New Roman" w:cs="Times New Roman"/>
          <w:i/>
          <w:iCs/>
          <w:sz w:val="20"/>
          <w:szCs w:val="20"/>
          <w:lang w:val="sl-SI"/>
        </w:rPr>
        <w:t xml:space="preserve"> </w:t>
      </w:r>
    </w:p>
    <w:p w:rsidR="009A0921" w:rsidRDefault="009A0921" w:rsidP="009A0921">
      <w:pPr>
        <w:spacing w:before="100" w:beforeAutospacing="1" w:after="100" w:afterAutospacing="1"/>
        <w:rPr>
          <w:rFonts w:ascii="Times New Roman" w:eastAsia="ＭＳ 明朝" w:hAnsi="Times New Roman" w:cs="Times New Roman"/>
          <w:sz w:val="20"/>
          <w:szCs w:val="20"/>
          <w:lang w:val="sl-SI"/>
        </w:rPr>
      </w:pPr>
      <w:r w:rsidRPr="009A0921">
        <w:rPr>
          <w:rFonts w:ascii="Times New Roman" w:eastAsia="ＭＳ 明朝" w:hAnsi="Times New Roman" w:cs="Times New Roman"/>
          <w:sz w:val="20"/>
          <w:szCs w:val="20"/>
          <w:lang w:val="sl-SI"/>
        </w:rPr>
        <w:t>Baročno opero je vse bolj preraščalo razkošno in preveč okrašeno petje. Izstopali so pevski</w:t>
      </w:r>
      <w:r>
        <w:rPr>
          <w:rFonts w:ascii="Times New Roman" w:eastAsia="ＭＳ 明朝" w:hAnsi="Times New Roman" w:cs="Times New Roman"/>
          <w:sz w:val="20"/>
          <w:szCs w:val="20"/>
          <w:lang w:val="sl-SI"/>
        </w:rPr>
        <w:t xml:space="preserve"> glasovi, medtem ko je bila vse</w:t>
      </w:r>
      <w:r w:rsidRPr="009A0921">
        <w:rPr>
          <w:rFonts w:ascii="Times New Roman" w:eastAsia="ＭＳ 明朝" w:hAnsi="Times New Roman" w:cs="Times New Roman"/>
          <w:sz w:val="20"/>
          <w:szCs w:val="20"/>
          <w:lang w:val="sl-SI"/>
        </w:rPr>
        <w:t xml:space="preserve">bina opere v ozadju. To privede do prenove opere, za kar ima največ zaslug nemški skladatelj </w:t>
      </w:r>
      <w:r w:rsidRPr="009A0921">
        <w:rPr>
          <w:rFonts w:ascii="Times New Roman" w:eastAsia="ＭＳ 明朝" w:hAnsi="Times New Roman" w:cs="Times New Roman"/>
          <w:b/>
          <w:bCs/>
          <w:sz w:val="20"/>
          <w:szCs w:val="20"/>
          <w:lang w:val="sl-SI"/>
        </w:rPr>
        <w:t>Cristoph Willibald Gluck</w:t>
      </w:r>
      <w:r w:rsidRPr="009A0921">
        <w:rPr>
          <w:rFonts w:ascii="Times New Roman" w:eastAsia="ＭＳ 明朝" w:hAnsi="Times New Roman" w:cs="Times New Roman"/>
          <w:sz w:val="20"/>
          <w:szCs w:val="20"/>
          <w:lang w:val="sl-SI"/>
        </w:rPr>
        <w:t xml:space="preserve">. Operi je vrnil estetsko ravnotežje, ko sta glasba in besedilo (libreto) povezana v umetniško celoto, ki se ji morajo izvajalci podrediti. </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b/>
          <w:sz w:val="20"/>
          <w:szCs w:val="20"/>
          <w:lang w:val="sl-SI"/>
        </w:rPr>
        <w:t>Balet</w:t>
      </w:r>
      <w:r w:rsidRPr="009A0921">
        <w:rPr>
          <w:rFonts w:ascii="Times New Roman" w:eastAsia="ＭＳ 明朝" w:hAnsi="Times New Roman" w:cs="Times New Roman"/>
          <w:sz w:val="20"/>
          <w:szCs w:val="20"/>
          <w:lang w:val="sl-SI"/>
        </w:rPr>
        <w:t xml:space="preserve">, ki ga je izpopolnil Ludvik XIV., je bil vključen v opero le, če je bila vsebina plesna. Zgodba v njegovi operi </w:t>
      </w:r>
      <w:r w:rsidRPr="009A0921">
        <w:rPr>
          <w:rFonts w:ascii="Times New Roman" w:eastAsia="ＭＳ 明朝" w:hAnsi="Times New Roman" w:cs="Times New Roman"/>
          <w:b/>
          <w:bCs/>
          <w:sz w:val="20"/>
          <w:szCs w:val="20"/>
          <w:lang w:val="sl-SI"/>
        </w:rPr>
        <w:t>Orfej in Evridika</w:t>
      </w:r>
      <w:r w:rsidRPr="009A0921">
        <w:rPr>
          <w:rFonts w:ascii="Times New Roman" w:eastAsia="ＭＳ 明朝" w:hAnsi="Times New Roman" w:cs="Times New Roman"/>
          <w:sz w:val="20"/>
          <w:szCs w:val="20"/>
          <w:lang w:val="sl-SI"/>
        </w:rPr>
        <w:t xml:space="preserve"> se od Monteverdijeve v glavnem razlikuje v koncu. Ko Evridika izdihne, se hoče Orfej zabosti. Bog ljubezni Eros mu iztrga bodalo in obudi Evridiko kot nagrado za njuno zvestobo. Zakonca se združeno srečna vrneta na zemljo. </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r w:rsidRPr="009A0921">
        <w:rPr>
          <w:rFonts w:ascii="Times New Roman" w:eastAsia="ＭＳ 明朝" w:hAnsi="Times New Roman" w:cs="Times New Roman"/>
          <w:sz w:val="20"/>
          <w:szCs w:val="20"/>
          <w:lang w:val="sl-SI"/>
        </w:rPr>
        <w:t>Določena zgodba je tudi v mnogih pesmih, ki jih lahko uprizorimo v obliki opere.</w:t>
      </w:r>
    </w:p>
    <w:p w:rsidR="009A0921" w:rsidRPr="009A0921" w:rsidRDefault="009A0921" w:rsidP="009A0921">
      <w:pPr>
        <w:spacing w:before="100" w:beforeAutospacing="1" w:after="100" w:afterAutospacing="1"/>
        <w:rPr>
          <w:rFonts w:ascii="Times New Roman" w:eastAsia="ＭＳ 明朝" w:hAnsi="Times New Roman" w:cs="Times New Roman"/>
          <w:sz w:val="20"/>
          <w:szCs w:val="20"/>
        </w:rPr>
      </w:pPr>
    </w:p>
    <w:p w:rsidR="003D2A19" w:rsidRDefault="003D2A19"/>
    <w:sectPr w:rsidR="003D2A19" w:rsidSect="006926DD">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21"/>
    <w:rsid w:val="00262078"/>
    <w:rsid w:val="003A17E0"/>
    <w:rsid w:val="003D2A19"/>
    <w:rsid w:val="005D71E5"/>
    <w:rsid w:val="006926DD"/>
    <w:rsid w:val="007F109F"/>
    <w:rsid w:val="0081402E"/>
    <w:rsid w:val="009A0921"/>
    <w:rsid w:val="00BC1313"/>
    <w:rsid w:val="00D46A98"/>
    <w:rsid w:val="00DD3AA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0A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9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44009">
      <w:bodyDiv w:val="1"/>
      <w:marLeft w:val="0"/>
      <w:marRight w:val="0"/>
      <w:marTop w:val="0"/>
      <w:marBottom w:val="0"/>
      <w:divBdr>
        <w:top w:val="none" w:sz="0" w:space="0" w:color="auto"/>
        <w:left w:val="none" w:sz="0" w:space="0" w:color="auto"/>
        <w:bottom w:val="none" w:sz="0" w:space="0" w:color="auto"/>
        <w:right w:val="none" w:sz="0" w:space="0" w:color="auto"/>
      </w:divBdr>
    </w:div>
    <w:div w:id="1184713224">
      <w:bodyDiv w:val="1"/>
      <w:marLeft w:val="0"/>
      <w:marRight w:val="0"/>
      <w:marTop w:val="0"/>
      <w:marBottom w:val="0"/>
      <w:divBdr>
        <w:top w:val="none" w:sz="0" w:space="0" w:color="auto"/>
        <w:left w:val="none" w:sz="0" w:space="0" w:color="auto"/>
        <w:bottom w:val="none" w:sz="0" w:space="0" w:color="auto"/>
        <w:right w:val="none" w:sz="0" w:space="0" w:color="auto"/>
      </w:divBdr>
    </w:div>
    <w:div w:id="1607494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gor.hodak@os-sturje.si" TargetMode="External"/><Relationship Id="rId6" Type="http://schemas.openxmlformats.org/officeDocument/2006/relationships/hyperlink" Target="https://www.youtube.com/watch?v=uJ_mjTTDM5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702</Words>
  <Characters>4005</Characters>
  <Application>Microsoft Macintosh Word</Application>
  <DocSecurity>0</DocSecurity>
  <Lines>33</Lines>
  <Paragraphs>9</Paragraphs>
  <ScaleCrop>false</ScaleCrop>
  <Company>TSC Nova Gorica</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Hodak</dc:creator>
  <cp:keywords/>
  <dc:description/>
  <cp:lastModifiedBy>Igor Hodak</cp:lastModifiedBy>
  <cp:revision>1</cp:revision>
  <dcterms:created xsi:type="dcterms:W3CDTF">2020-03-19T07:03:00Z</dcterms:created>
  <dcterms:modified xsi:type="dcterms:W3CDTF">2020-03-19T07:18:00Z</dcterms:modified>
</cp:coreProperties>
</file>